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2AFF" w14:textId="0682788D" w:rsidR="003B79D2" w:rsidRPr="00CF68E4" w:rsidRDefault="003B79D2" w:rsidP="003B79D2">
      <w:pPr>
        <w:spacing w:after="0"/>
        <w:ind w:left="5245"/>
      </w:pPr>
      <w:r w:rsidRPr="00CF68E4">
        <w:t>Załącznik do uchwały nr</w:t>
      </w:r>
      <w:r w:rsidR="0019580F">
        <w:t xml:space="preserve"> </w:t>
      </w:r>
      <w:r w:rsidR="00E57D65">
        <w:t>2673</w:t>
      </w:r>
      <w:r w:rsidR="0019580F">
        <w:t>/2026</w:t>
      </w:r>
    </w:p>
    <w:p w14:paraId="115A6775" w14:textId="77777777" w:rsidR="003B79D2" w:rsidRPr="00CF68E4" w:rsidRDefault="003B79D2" w:rsidP="003B79D2">
      <w:pPr>
        <w:spacing w:after="0"/>
        <w:ind w:left="5245"/>
      </w:pPr>
      <w:r w:rsidRPr="00CF68E4">
        <w:t xml:space="preserve">Zarządu Dzielnicy </w:t>
      </w:r>
      <w:r>
        <w:t>Mokotów</w:t>
      </w:r>
    </w:p>
    <w:p w14:paraId="543FBFDB" w14:textId="2B733744" w:rsidR="003B79D2" w:rsidRPr="00CF68E4" w:rsidRDefault="00A30A46" w:rsidP="003B79D2">
      <w:pPr>
        <w:ind w:left="5245"/>
      </w:pPr>
      <w:r>
        <w:t>m.st</w:t>
      </w:r>
      <w:r w:rsidR="00F17BB9">
        <w:t>. Warszawy z</w:t>
      </w:r>
      <w:r w:rsidR="009A4199">
        <w:t xml:space="preserve"> </w:t>
      </w:r>
      <w:r w:rsidR="0019580F">
        <w:t>15.04.2026 r.</w:t>
      </w:r>
      <w:r w:rsidR="009A4199">
        <w:t xml:space="preserve"> </w:t>
      </w:r>
    </w:p>
    <w:p w14:paraId="2CB011EC" w14:textId="77777777" w:rsidR="00124A65" w:rsidRPr="00850951" w:rsidRDefault="00124A65" w:rsidP="00DB6E75">
      <w:pPr>
        <w:spacing w:after="0" w:line="300" w:lineRule="auto"/>
        <w:ind w:left="5245"/>
        <w:jc w:val="right"/>
        <w:rPr>
          <w:rFonts w:ascii="Calibri" w:eastAsia="Times New Roman" w:hAnsi="Calibri" w:cs="Times New Roman"/>
        </w:rPr>
      </w:pPr>
    </w:p>
    <w:p w14:paraId="79AC4AA5" w14:textId="77777777" w:rsidR="00124A65" w:rsidRPr="00850951" w:rsidRDefault="00124A65" w:rsidP="00124A65">
      <w:pPr>
        <w:spacing w:after="240" w:line="300" w:lineRule="auto"/>
        <w:jc w:val="center"/>
        <w:outlineLvl w:val="0"/>
        <w:rPr>
          <w:rFonts w:ascii="Calibri" w:eastAsia="Times New Roman" w:hAnsi="Calibri" w:cs="Times New Roman"/>
          <w:b/>
          <w:bCs/>
        </w:rPr>
      </w:pPr>
      <w:r w:rsidRPr="00850951">
        <w:rPr>
          <w:rFonts w:ascii="Calibri" w:eastAsia="Times New Roman" w:hAnsi="Calibri" w:cs="Times New Roman"/>
          <w:b/>
          <w:bCs/>
        </w:rPr>
        <w:t>Ogłoszenie</w:t>
      </w:r>
    </w:p>
    <w:p w14:paraId="61B899D2" w14:textId="378B202B" w:rsidR="00124A65" w:rsidRPr="00850951" w:rsidRDefault="00124A65" w:rsidP="00124A65">
      <w:pPr>
        <w:spacing w:after="240" w:line="300" w:lineRule="auto"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Zarząd Dzielnicy Mokotów m.st. Warszawy ogłasza otwarty konkurs</w:t>
      </w:r>
      <w:r w:rsidR="005E4561">
        <w:rPr>
          <w:rFonts w:ascii="Calibri" w:eastAsia="Times New Roman" w:hAnsi="Calibri" w:cs="Times New Roman"/>
        </w:rPr>
        <w:t xml:space="preserve"> ofert na realizację w roku 202</w:t>
      </w:r>
      <w:r w:rsidR="009D35F4">
        <w:rPr>
          <w:rFonts w:ascii="Calibri" w:eastAsia="Times New Roman" w:hAnsi="Calibri" w:cs="Times New Roman"/>
        </w:rPr>
        <w:t>6</w:t>
      </w:r>
      <w:r w:rsidRPr="00850951">
        <w:rPr>
          <w:rFonts w:ascii="Calibri" w:eastAsia="Times New Roman" w:hAnsi="Calibri" w:cs="Times New Roman"/>
        </w:rPr>
        <w:t xml:space="preserve"> zadania publicznego w zakresie </w:t>
      </w:r>
      <w:r w:rsidRPr="003650AA">
        <w:rPr>
          <w:rFonts w:ascii="Calibri" w:eastAsia="Times New Roman" w:hAnsi="Calibri" w:cs="Times New Roman"/>
          <w:b/>
        </w:rPr>
        <w:t>kultury, sztuki, ochrony dóbr kultury i dziedzictwa narodowego</w:t>
      </w:r>
      <w:r w:rsidRPr="00850951">
        <w:rPr>
          <w:rFonts w:ascii="Calibri" w:eastAsia="Times New Roman" w:hAnsi="Calibri" w:cs="Times New Roman"/>
        </w:rPr>
        <w:t xml:space="preserve"> oraz zaprasza do składania ofert. </w:t>
      </w:r>
    </w:p>
    <w:p w14:paraId="01F1ED20" w14:textId="77777777" w:rsidR="00124A65" w:rsidRPr="00850951" w:rsidRDefault="00124A65" w:rsidP="00124A65">
      <w:pPr>
        <w:spacing w:after="240" w:line="300" w:lineRule="auto"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§ 1. Rodzaj zadania i wysokość środków publicznych przeznaczonych na realizację zadania.</w:t>
      </w:r>
    </w:p>
    <w:p w14:paraId="3922A451" w14:textId="77777777" w:rsidR="00124A65" w:rsidRPr="00850951" w:rsidRDefault="00124A65" w:rsidP="00124A65">
      <w:pPr>
        <w:numPr>
          <w:ilvl w:val="0"/>
          <w:numId w:val="1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Zlecenie realizacji zadania publicznego nastąpi w formie wspierania lub powierzania wraz z udzieleniem dotacji.</w:t>
      </w:r>
    </w:p>
    <w:p w14:paraId="01067A0B" w14:textId="77777777" w:rsidR="00124A65" w:rsidRPr="00850951" w:rsidRDefault="00124A65" w:rsidP="00124A65">
      <w:pPr>
        <w:numPr>
          <w:ilvl w:val="0"/>
          <w:numId w:val="1"/>
        </w:numPr>
        <w:spacing w:after="240" w:line="300" w:lineRule="auto"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Szczegółowe informacje dotyczące zadania zawiera poniższy formularz.</w:t>
      </w:r>
    </w:p>
    <w:p w14:paraId="7084AE77" w14:textId="77777777" w:rsidR="00124A65" w:rsidRPr="00850951" w:rsidRDefault="00124A65" w:rsidP="00A05A33">
      <w:pPr>
        <w:spacing w:after="240" w:line="300" w:lineRule="auto"/>
        <w:ind w:left="720" w:hanging="294"/>
        <w:contextualSpacing/>
        <w:rPr>
          <w:rFonts w:ascii="Calibri" w:eastAsia="Times New Roman" w:hAnsi="Calibri" w:cs="Times New Roman"/>
          <w:b/>
          <w:bCs/>
        </w:rPr>
      </w:pPr>
      <w:r w:rsidRPr="00850951">
        <w:rPr>
          <w:rFonts w:ascii="Calibri" w:eastAsia="Times New Roman" w:hAnsi="Calibri" w:cs="Times New Roman"/>
          <w:b/>
          <w:bCs/>
        </w:rPr>
        <w:t>Informacje o zadaniu</w:t>
      </w:r>
    </w:p>
    <w:p w14:paraId="2D260D75" w14:textId="77777777" w:rsidR="00124A65" w:rsidRPr="00A05A33" w:rsidRDefault="00124A65" w:rsidP="00C2235B">
      <w:pPr>
        <w:pStyle w:val="Akapitzlist"/>
        <w:numPr>
          <w:ilvl w:val="0"/>
          <w:numId w:val="21"/>
        </w:numPr>
        <w:spacing w:after="120" w:line="300" w:lineRule="auto"/>
        <w:ind w:left="782" w:hanging="357"/>
        <w:contextualSpacing w:val="0"/>
        <w:rPr>
          <w:rFonts w:ascii="Calibri" w:eastAsia="Times New Roman" w:hAnsi="Calibri" w:cs="Times New Roman"/>
        </w:rPr>
      </w:pPr>
      <w:r w:rsidRPr="00B37D37">
        <w:rPr>
          <w:rFonts w:ascii="Calibri" w:eastAsia="Times New Roman" w:hAnsi="Calibri" w:cs="Times New Roman"/>
        </w:rPr>
        <w:t>N</w:t>
      </w:r>
      <w:r w:rsidRPr="00A05A33">
        <w:rPr>
          <w:rFonts w:ascii="Calibri" w:eastAsia="Times New Roman" w:hAnsi="Calibri" w:cs="Times New Roman"/>
        </w:rPr>
        <w:t xml:space="preserve">azwa zadania konkursowego: </w:t>
      </w:r>
      <w:r w:rsidRPr="00A05A33">
        <w:rPr>
          <w:rFonts w:ascii="Calibri" w:eastAsia="Times New Roman" w:hAnsi="Calibri" w:cs="Times New Roman"/>
          <w:b/>
        </w:rPr>
        <w:t>Organizacja wspólnego śpiewani</w:t>
      </w:r>
      <w:r w:rsidR="00BF0DAD">
        <w:rPr>
          <w:rFonts w:ascii="Calibri" w:eastAsia="Times New Roman" w:hAnsi="Calibri" w:cs="Times New Roman"/>
          <w:b/>
        </w:rPr>
        <w:t xml:space="preserve">a piosenek powstańczych </w:t>
      </w:r>
      <w:r w:rsidR="00BF0DAD">
        <w:rPr>
          <w:rFonts w:ascii="Calibri" w:eastAsia="Times New Roman" w:hAnsi="Calibri" w:cs="Times New Roman"/>
          <w:b/>
        </w:rPr>
        <w:br/>
        <w:t xml:space="preserve"> </w:t>
      </w:r>
      <w:r w:rsidR="00E9762A">
        <w:rPr>
          <w:rFonts w:ascii="Calibri" w:eastAsia="Times New Roman" w:hAnsi="Calibri" w:cs="Times New Roman"/>
          <w:b/>
        </w:rPr>
        <w:t>w Dzielnicy Mokotów m.st. Warszawy.</w:t>
      </w:r>
    </w:p>
    <w:p w14:paraId="27DF1B0C" w14:textId="77777777" w:rsidR="00124A65" w:rsidRDefault="00124A65" w:rsidP="00C2235B">
      <w:pPr>
        <w:pStyle w:val="Akapitzlist"/>
        <w:numPr>
          <w:ilvl w:val="0"/>
          <w:numId w:val="21"/>
        </w:numPr>
        <w:spacing w:after="120" w:line="300" w:lineRule="auto"/>
        <w:ind w:left="782" w:hanging="357"/>
        <w:contextualSpacing w:val="0"/>
        <w:rPr>
          <w:rFonts w:ascii="Calibri" w:eastAsia="Times New Roman" w:hAnsi="Calibri" w:cs="Times New Roman"/>
        </w:rPr>
      </w:pPr>
      <w:r w:rsidRPr="00B37D37">
        <w:rPr>
          <w:rFonts w:ascii="Calibri" w:eastAsia="Times New Roman" w:hAnsi="Calibri" w:cs="Times New Roman"/>
        </w:rPr>
        <w:t>F</w:t>
      </w:r>
      <w:r w:rsidRPr="00A05A33">
        <w:rPr>
          <w:rFonts w:ascii="Calibri" w:eastAsia="Times New Roman" w:hAnsi="Calibri" w:cs="Times New Roman"/>
        </w:rPr>
        <w:t>orma r</w:t>
      </w:r>
      <w:r w:rsidR="009B5A87">
        <w:rPr>
          <w:rFonts w:ascii="Calibri" w:eastAsia="Times New Roman" w:hAnsi="Calibri" w:cs="Times New Roman"/>
        </w:rPr>
        <w:t xml:space="preserve">ealizacji zadania: </w:t>
      </w:r>
      <w:r w:rsidRPr="00A05A33">
        <w:rPr>
          <w:rFonts w:ascii="Calibri" w:eastAsia="Times New Roman" w:hAnsi="Calibri" w:cs="Times New Roman"/>
        </w:rPr>
        <w:t>powierzenie</w:t>
      </w:r>
      <w:r w:rsidR="009B5A87">
        <w:rPr>
          <w:rFonts w:ascii="Calibri" w:eastAsia="Times New Roman" w:hAnsi="Calibri" w:cs="Times New Roman"/>
        </w:rPr>
        <w:t xml:space="preserve"> lub wsparcie</w:t>
      </w:r>
      <w:r w:rsidRPr="00A05A33">
        <w:rPr>
          <w:rFonts w:ascii="Calibri" w:eastAsia="Times New Roman" w:hAnsi="Calibri" w:cs="Times New Roman"/>
        </w:rPr>
        <w:t>.</w:t>
      </w:r>
    </w:p>
    <w:p w14:paraId="351D5129" w14:textId="02A8F203" w:rsidR="00124A65" w:rsidRDefault="00124A65" w:rsidP="00C2235B">
      <w:pPr>
        <w:pStyle w:val="Akapitzlist"/>
        <w:numPr>
          <w:ilvl w:val="0"/>
          <w:numId w:val="21"/>
        </w:numPr>
        <w:spacing w:after="120" w:line="300" w:lineRule="auto"/>
        <w:ind w:left="782" w:hanging="357"/>
        <w:contextualSpacing w:val="0"/>
        <w:rPr>
          <w:rFonts w:ascii="Calibri" w:eastAsia="Times New Roman" w:hAnsi="Calibri" w:cs="Times New Roman"/>
        </w:rPr>
      </w:pPr>
      <w:r w:rsidRPr="00B37D37">
        <w:rPr>
          <w:rFonts w:ascii="Calibri" w:eastAsia="Times New Roman" w:hAnsi="Calibri" w:cs="Times New Roman"/>
        </w:rPr>
        <w:t>C</w:t>
      </w:r>
      <w:r w:rsidRPr="00A05A33">
        <w:rPr>
          <w:rFonts w:ascii="Calibri" w:eastAsia="Times New Roman" w:hAnsi="Calibri" w:cs="Times New Roman"/>
        </w:rPr>
        <w:t xml:space="preserve">el zadania: </w:t>
      </w:r>
      <w:r w:rsidR="007970A0" w:rsidRPr="002B6228">
        <w:rPr>
          <w:rFonts w:ascii="Calibri" w:eastAsia="Times New Roman" w:hAnsi="Calibri" w:cs="Times New Roman"/>
        </w:rPr>
        <w:t xml:space="preserve">Upamiętnienie historii Powstania Warszawskiego oraz ochrona niematerialnego dziedzictwa kulturowego, jakim są pieśni powstańcze. Inicjatywa </w:t>
      </w:r>
      <w:r w:rsidR="0025012F">
        <w:rPr>
          <w:rFonts w:ascii="Calibri" w:eastAsia="Times New Roman" w:hAnsi="Calibri" w:cs="Times New Roman"/>
        </w:rPr>
        <w:t>ma sprzyjać</w:t>
      </w:r>
      <w:r w:rsidR="007970A0" w:rsidRPr="002B6228">
        <w:rPr>
          <w:rFonts w:ascii="Calibri" w:eastAsia="Times New Roman" w:hAnsi="Calibri" w:cs="Times New Roman"/>
        </w:rPr>
        <w:t xml:space="preserve"> integracji mieszkańców i budowaniu więzi społecznych wokół wspólnych wartości historycznych i</w:t>
      </w:r>
      <w:r w:rsidR="006E243E">
        <w:rPr>
          <w:rFonts w:ascii="Calibri" w:eastAsia="Times New Roman" w:hAnsi="Calibri" w:cs="Times New Roman"/>
        </w:rPr>
        <w:t> </w:t>
      </w:r>
      <w:r w:rsidR="007970A0" w:rsidRPr="002B6228">
        <w:rPr>
          <w:rFonts w:ascii="Calibri" w:eastAsia="Times New Roman" w:hAnsi="Calibri" w:cs="Times New Roman"/>
        </w:rPr>
        <w:t>patriotycznych. Dodatkowo wydarzenie p</w:t>
      </w:r>
      <w:r w:rsidR="0025012F">
        <w:rPr>
          <w:rFonts w:ascii="Calibri" w:eastAsia="Times New Roman" w:hAnsi="Calibri" w:cs="Times New Roman"/>
        </w:rPr>
        <w:t>owinno pełnić</w:t>
      </w:r>
      <w:r w:rsidR="007970A0" w:rsidRPr="002B6228">
        <w:rPr>
          <w:rFonts w:ascii="Calibri" w:eastAsia="Times New Roman" w:hAnsi="Calibri" w:cs="Times New Roman"/>
        </w:rPr>
        <w:t xml:space="preserve"> funkcję edukacyjną, szczególnie dla młodego pokolenia, wzmacniając świadomość narodową i obywatelską</w:t>
      </w:r>
      <w:r w:rsidRPr="00A05A33">
        <w:rPr>
          <w:rFonts w:ascii="Calibri" w:eastAsia="Times New Roman" w:hAnsi="Calibri" w:cs="Times New Roman"/>
        </w:rPr>
        <w:t>.</w:t>
      </w:r>
    </w:p>
    <w:p w14:paraId="2DF6AC11" w14:textId="5270E9B5" w:rsidR="00891750" w:rsidRPr="00C2235B" w:rsidRDefault="00124A65" w:rsidP="00C2235B">
      <w:pPr>
        <w:pStyle w:val="Akapitzlist"/>
        <w:numPr>
          <w:ilvl w:val="0"/>
          <w:numId w:val="21"/>
        </w:numPr>
        <w:spacing w:after="240" w:line="300" w:lineRule="auto"/>
        <w:rPr>
          <w:rFonts w:ascii="Calibri" w:eastAsia="Times New Roman" w:hAnsi="Calibri" w:cs="Times New Roman"/>
        </w:rPr>
      </w:pPr>
      <w:r w:rsidRPr="00B37D37">
        <w:rPr>
          <w:rFonts w:ascii="Calibri" w:eastAsia="Times New Roman" w:hAnsi="Calibri" w:cs="Times New Roman"/>
        </w:rPr>
        <w:t>O</w:t>
      </w:r>
      <w:r w:rsidRPr="00A05A33">
        <w:rPr>
          <w:rFonts w:ascii="Calibri" w:eastAsia="Times New Roman" w:hAnsi="Calibri" w:cs="Times New Roman"/>
        </w:rPr>
        <w:t xml:space="preserve">pis zadania: </w:t>
      </w:r>
      <w:r w:rsidRPr="00A05A33">
        <w:rPr>
          <w:rFonts w:ascii="Calibri" w:eastAsia="Times New Roman" w:hAnsi="Calibri" w:cs="Times New Roman"/>
          <w:bCs/>
          <w:lang w:eastAsia="pl-PL"/>
        </w:rPr>
        <w:t>Realizacja zadania polega na kompleksowej organ</w:t>
      </w:r>
      <w:r w:rsidRPr="003B3D41">
        <w:rPr>
          <w:rFonts w:ascii="Calibri" w:eastAsia="Times New Roman" w:hAnsi="Calibri" w:cs="Times New Roman"/>
          <w:bCs/>
          <w:lang w:eastAsia="pl-PL"/>
        </w:rPr>
        <w:t>iz</w:t>
      </w:r>
      <w:r w:rsidR="00245BA5" w:rsidRPr="003B3D41">
        <w:rPr>
          <w:rFonts w:ascii="Calibri" w:eastAsia="Times New Roman" w:hAnsi="Calibri" w:cs="Times New Roman"/>
          <w:bCs/>
          <w:lang w:eastAsia="pl-PL"/>
        </w:rPr>
        <w:t>acji w każdy</w:t>
      </w:r>
      <w:r w:rsidR="00BF0DAD" w:rsidRPr="003B3D41">
        <w:rPr>
          <w:rFonts w:ascii="Calibri" w:eastAsia="Times New Roman" w:hAnsi="Calibri" w:cs="Times New Roman"/>
          <w:bCs/>
          <w:lang w:eastAsia="pl-PL"/>
        </w:rPr>
        <w:t xml:space="preserve"> wtorek od         </w:t>
      </w:r>
      <w:r w:rsidR="00AA7138" w:rsidRPr="003B3D41">
        <w:rPr>
          <w:rFonts w:ascii="Calibri" w:eastAsia="Times New Roman" w:hAnsi="Calibri" w:cs="Times New Roman"/>
          <w:bCs/>
          <w:lang w:eastAsia="pl-PL"/>
        </w:rPr>
        <w:t>4</w:t>
      </w:r>
      <w:r w:rsidR="00BF0DAD" w:rsidRPr="003B3D41">
        <w:rPr>
          <w:rFonts w:ascii="Calibri" w:eastAsia="Times New Roman" w:hAnsi="Calibri" w:cs="Times New Roman"/>
          <w:bCs/>
          <w:lang w:eastAsia="pl-PL"/>
        </w:rPr>
        <w:t xml:space="preserve"> sierpnia do </w:t>
      </w:r>
      <w:r w:rsidR="00AA7138" w:rsidRPr="003B3D41">
        <w:rPr>
          <w:rFonts w:ascii="Calibri" w:eastAsia="Times New Roman" w:hAnsi="Calibri" w:cs="Times New Roman"/>
          <w:bCs/>
          <w:lang w:eastAsia="pl-PL"/>
        </w:rPr>
        <w:t>29</w:t>
      </w:r>
      <w:r w:rsidR="00BF0DAD" w:rsidRPr="003B3D41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7D493C" w:rsidRPr="003B3D41">
        <w:rPr>
          <w:rFonts w:ascii="Calibri" w:eastAsia="Times New Roman" w:hAnsi="Calibri" w:cs="Times New Roman"/>
          <w:bCs/>
          <w:lang w:eastAsia="pl-PL"/>
        </w:rPr>
        <w:t>września</w:t>
      </w:r>
      <w:r w:rsidR="005E4561" w:rsidRPr="003B3D41">
        <w:rPr>
          <w:rFonts w:ascii="Calibri" w:eastAsia="Times New Roman" w:hAnsi="Calibri" w:cs="Times New Roman"/>
          <w:bCs/>
          <w:lang w:eastAsia="pl-PL"/>
        </w:rPr>
        <w:t xml:space="preserve"> 202</w:t>
      </w:r>
      <w:r w:rsidR="00AA7138" w:rsidRPr="003B3D41">
        <w:rPr>
          <w:rFonts w:ascii="Calibri" w:eastAsia="Times New Roman" w:hAnsi="Calibri" w:cs="Times New Roman"/>
          <w:bCs/>
          <w:lang w:eastAsia="pl-PL"/>
        </w:rPr>
        <w:t>6</w:t>
      </w:r>
      <w:r w:rsidR="005E4561" w:rsidRPr="003B3D41">
        <w:rPr>
          <w:rFonts w:ascii="Calibri" w:eastAsia="Times New Roman" w:hAnsi="Calibri" w:cs="Times New Roman"/>
          <w:bCs/>
          <w:lang w:eastAsia="pl-PL"/>
        </w:rPr>
        <w:t xml:space="preserve"> roku</w:t>
      </w:r>
      <w:r w:rsidRPr="003B3D41">
        <w:rPr>
          <w:rFonts w:ascii="Calibri" w:eastAsia="Times New Roman" w:hAnsi="Calibri" w:cs="Times New Roman"/>
          <w:bCs/>
          <w:lang w:eastAsia="pl-PL"/>
        </w:rPr>
        <w:t xml:space="preserve"> o godz. 18.00</w:t>
      </w:r>
      <w:r w:rsidR="00AA7138" w:rsidRPr="003B3D41">
        <w:rPr>
          <w:rFonts w:ascii="Calibri" w:eastAsia="Times New Roman" w:hAnsi="Calibri" w:cs="Times New Roman"/>
          <w:bCs/>
          <w:lang w:eastAsia="pl-PL"/>
        </w:rPr>
        <w:t xml:space="preserve"> oraz dodatkowo 1 sierpnia 2026 roku o godz. 19.30, </w:t>
      </w:r>
      <w:r w:rsidRPr="00A05A33">
        <w:rPr>
          <w:rFonts w:ascii="Calibri" w:eastAsia="Times New Roman" w:hAnsi="Calibri" w:cs="Times New Roman"/>
          <w:bCs/>
          <w:lang w:eastAsia="pl-PL"/>
        </w:rPr>
        <w:t>przedsięwzięć kulturalnych polegających na wspólnym śpiewaniu piosenek tematycznie związanych z</w:t>
      </w:r>
      <w:r w:rsidR="00E9762A">
        <w:rPr>
          <w:rFonts w:ascii="Calibri" w:eastAsia="Times New Roman" w:hAnsi="Calibri" w:cs="Times New Roman"/>
          <w:bCs/>
          <w:lang w:eastAsia="pl-PL"/>
        </w:rPr>
        <w:t xml:space="preserve"> Powstaniem Warszawskim i walką </w:t>
      </w:r>
      <w:r w:rsidRPr="00A05A33">
        <w:rPr>
          <w:rFonts w:ascii="Calibri" w:eastAsia="Times New Roman" w:hAnsi="Calibri" w:cs="Times New Roman"/>
          <w:bCs/>
          <w:lang w:eastAsia="pl-PL"/>
        </w:rPr>
        <w:t>o niepodległość Po</w:t>
      </w:r>
      <w:r w:rsidR="00E9762A">
        <w:rPr>
          <w:rFonts w:ascii="Calibri" w:eastAsia="Times New Roman" w:hAnsi="Calibri" w:cs="Times New Roman"/>
          <w:bCs/>
          <w:lang w:eastAsia="pl-PL"/>
        </w:rPr>
        <w:t xml:space="preserve">lski </w:t>
      </w:r>
      <w:r w:rsidRPr="00A05A33">
        <w:rPr>
          <w:rFonts w:ascii="Calibri" w:eastAsia="Times New Roman" w:hAnsi="Calibri" w:cs="Times New Roman"/>
          <w:bCs/>
          <w:lang w:eastAsia="pl-PL"/>
        </w:rPr>
        <w:t>– w</w:t>
      </w:r>
      <w:r w:rsidR="007970A0">
        <w:rPr>
          <w:rFonts w:ascii="Calibri" w:eastAsia="Times New Roman" w:hAnsi="Calibri" w:cs="Times New Roman"/>
          <w:bCs/>
          <w:lang w:eastAsia="pl-PL"/>
        </w:rPr>
        <w:t> </w:t>
      </w:r>
      <w:r w:rsidRPr="00A05A33">
        <w:rPr>
          <w:rFonts w:ascii="Calibri" w:eastAsia="Times New Roman" w:hAnsi="Calibri" w:cs="Times New Roman"/>
          <w:bCs/>
          <w:lang w:eastAsia="pl-PL"/>
        </w:rPr>
        <w:t xml:space="preserve">liczbie </w:t>
      </w:r>
      <w:r w:rsidR="00AA7138">
        <w:rPr>
          <w:rFonts w:ascii="Calibri" w:eastAsia="Times New Roman" w:hAnsi="Calibri" w:cs="Times New Roman"/>
          <w:bCs/>
          <w:lang w:eastAsia="pl-PL"/>
        </w:rPr>
        <w:t>10</w:t>
      </w:r>
      <w:r w:rsidRPr="00A05A33">
        <w:rPr>
          <w:rFonts w:ascii="Calibri" w:eastAsia="Times New Roman" w:hAnsi="Calibri" w:cs="Times New Roman"/>
          <w:bCs/>
          <w:lang w:eastAsia="pl-PL"/>
        </w:rPr>
        <w:t xml:space="preserve"> przedsięwzięć. Czas trwania każdego wspólnego śpiewania piosenek powstańczych: minimum 60 minut. W programie wspólnych śpiewanek muszą się znaleźć utwory, które powstały podczas Powstania Warszawskiego, popularne utwory patriotyczne zagrzewające do walki i podtrzymujące na duchu żołnierzy walczących z hitlerowskimi Niemcami oraz kompozycje poświęcone Powstaniu Warszawskiemu, stworzone przez autorów</w:t>
      </w:r>
      <w:r w:rsidR="006A1E41">
        <w:rPr>
          <w:rFonts w:ascii="Calibri" w:eastAsia="Times New Roman" w:hAnsi="Calibri" w:cs="Times New Roman"/>
          <w:bCs/>
          <w:lang w:eastAsia="pl-PL"/>
        </w:rPr>
        <w:t xml:space="preserve"> zainspirowanych opowieściami i </w:t>
      </w:r>
      <w:r w:rsidRPr="00A05A33">
        <w:rPr>
          <w:rFonts w:ascii="Calibri" w:eastAsia="Times New Roman" w:hAnsi="Calibri" w:cs="Times New Roman"/>
          <w:bCs/>
          <w:lang w:eastAsia="pl-PL"/>
        </w:rPr>
        <w:t>przeżyciami uczestników Powstania Warszawskiego.  Zaproponowane działania powinny wpisywać się w cele strategiczne i</w:t>
      </w:r>
      <w:r w:rsidR="006E243E">
        <w:rPr>
          <w:rFonts w:ascii="Calibri" w:eastAsia="Times New Roman" w:hAnsi="Calibri" w:cs="Times New Roman"/>
          <w:bCs/>
          <w:lang w:eastAsia="pl-PL"/>
        </w:rPr>
        <w:t> </w:t>
      </w:r>
      <w:r w:rsidRPr="00A05A33">
        <w:rPr>
          <w:rFonts w:ascii="Calibri" w:eastAsia="Times New Roman" w:hAnsi="Calibri" w:cs="Times New Roman"/>
          <w:bCs/>
          <w:lang w:eastAsia="pl-PL"/>
        </w:rPr>
        <w:t>operacyjne Strategii War</w:t>
      </w:r>
      <w:r w:rsidR="006A1E41">
        <w:rPr>
          <w:rFonts w:ascii="Calibri" w:eastAsia="Times New Roman" w:hAnsi="Calibri" w:cs="Times New Roman"/>
          <w:bCs/>
          <w:lang w:eastAsia="pl-PL"/>
        </w:rPr>
        <w:t>szawa #2030, w szczególności w </w:t>
      </w:r>
      <w:r w:rsidRPr="00A05A33">
        <w:rPr>
          <w:rFonts w:ascii="Calibri" w:eastAsia="Times New Roman" w:hAnsi="Calibri" w:cs="Times New Roman"/>
          <w:bCs/>
          <w:lang w:eastAsia="pl-PL"/>
        </w:rPr>
        <w:t>cel strategiczny „Wygodna lokalność” i cel operacyjny 2.2. „Aktywnie spędzamy czas blisko domu” realizowane poprzez program „Kultura blisko domu”</w:t>
      </w:r>
      <w:r w:rsidR="00C2235B">
        <w:rPr>
          <w:rFonts w:ascii="Calibri" w:eastAsia="Times New Roman" w:hAnsi="Calibri" w:cs="Times New Roman"/>
          <w:bCs/>
          <w:lang w:eastAsia="pl-PL"/>
        </w:rPr>
        <w:t>.</w:t>
      </w:r>
    </w:p>
    <w:p w14:paraId="7A2CF3CA" w14:textId="77777777" w:rsidR="00C2235B" w:rsidRDefault="00C2235B">
      <w:pPr>
        <w:rPr>
          <w:rFonts w:ascii="Calibri" w:eastAsia="Times New Roman" w:hAnsi="Calibri" w:cs="Times New Roman"/>
          <w:bCs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br w:type="page"/>
      </w:r>
    </w:p>
    <w:p w14:paraId="6B33D9D8" w14:textId="1DA9123A" w:rsidR="00124A65" w:rsidRPr="00850951" w:rsidRDefault="00124A65" w:rsidP="00891750">
      <w:pPr>
        <w:spacing w:after="240" w:line="300" w:lineRule="auto"/>
        <w:ind w:firstLine="709"/>
        <w:rPr>
          <w:rFonts w:ascii="Calibri" w:eastAsia="Times New Roman" w:hAnsi="Calibri" w:cs="Times New Roman"/>
          <w:bCs/>
          <w:lang w:eastAsia="pl-PL"/>
        </w:rPr>
      </w:pPr>
      <w:r w:rsidRPr="00850951">
        <w:rPr>
          <w:rFonts w:ascii="Calibri" w:eastAsia="Times New Roman" w:hAnsi="Calibri" w:cs="Times New Roman"/>
          <w:bCs/>
          <w:lang w:eastAsia="pl-PL"/>
        </w:rPr>
        <w:lastRenderedPageBreak/>
        <w:t>Od oferentów oczekuje się w szczególności:</w:t>
      </w:r>
    </w:p>
    <w:p w14:paraId="3F393339" w14:textId="77777777" w:rsid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>z</w:t>
      </w:r>
      <w:r w:rsidRPr="00C638A9">
        <w:rPr>
          <w:rFonts w:ascii="Calibri" w:eastAsia="Times New Roman" w:hAnsi="Calibri" w:cs="Times New Roman"/>
          <w:bCs/>
          <w:lang w:eastAsia="pl-PL"/>
        </w:rPr>
        <w:t>apewnienia prawidłowych warunków organizacyjno-technicznych planowanych wydarzeń m.in. w postaci nagłośnienia wykonawców, ustawienia podestu scenicznego gwarantującego publiczności dobrą widoczność wykonawców i zabezpieczonego zadaszeniem przed niekorzystnym</w:t>
      </w:r>
      <w:r w:rsidR="00B37D37">
        <w:rPr>
          <w:rFonts w:ascii="Calibri" w:eastAsia="Times New Roman" w:hAnsi="Calibri" w:cs="Times New Roman"/>
          <w:bCs/>
          <w:lang w:eastAsia="pl-PL"/>
        </w:rPr>
        <w:t>i warunkami atmosferycznymi,</w:t>
      </w:r>
    </w:p>
    <w:p w14:paraId="106EE003" w14:textId="77777777" w:rsid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>z</w:t>
      </w:r>
      <w:r w:rsidRPr="00C638A9">
        <w:rPr>
          <w:rFonts w:ascii="Calibri" w:eastAsia="Times New Roman" w:hAnsi="Calibri" w:cs="Times New Roman"/>
          <w:bCs/>
          <w:lang w:eastAsia="pl-PL"/>
        </w:rPr>
        <w:t xml:space="preserve">apewnienia i ustawienia minimum 100 krzeseł plenerowych dla publiczności </w:t>
      </w:r>
      <w:r w:rsidR="00B37D37">
        <w:rPr>
          <w:rFonts w:ascii="Calibri" w:eastAsia="Times New Roman" w:hAnsi="Calibri" w:cs="Times New Roman"/>
          <w:bCs/>
          <w:lang w:eastAsia="pl-PL"/>
        </w:rPr>
        <w:t>uczestniczącej w wydarzeniu,</w:t>
      </w:r>
    </w:p>
    <w:p w14:paraId="08947F73" w14:textId="77777777" w:rsid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>z</w:t>
      </w:r>
      <w:r w:rsidRPr="00C638A9">
        <w:rPr>
          <w:rFonts w:ascii="Calibri" w:eastAsia="Times New Roman" w:hAnsi="Calibri" w:cs="Times New Roman"/>
          <w:bCs/>
          <w:lang w:eastAsia="pl-PL"/>
        </w:rPr>
        <w:t>apewnienia warunków technicznych umożliwiających przedstawicielowi m.st. Warszawy zabranie głosu przed r</w:t>
      </w:r>
      <w:r w:rsidR="00B37D37">
        <w:rPr>
          <w:rFonts w:ascii="Calibri" w:eastAsia="Times New Roman" w:hAnsi="Calibri" w:cs="Times New Roman"/>
          <w:bCs/>
          <w:lang w:eastAsia="pl-PL"/>
        </w:rPr>
        <w:t>ozpoczęciem przedsięwzięcia,</w:t>
      </w:r>
    </w:p>
    <w:p w14:paraId="43EA26A2" w14:textId="77777777" w:rsid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C638A9">
        <w:rPr>
          <w:rFonts w:ascii="Calibri" w:eastAsia="Times New Roman" w:hAnsi="Calibri" w:cs="Times New Roman"/>
          <w:bCs/>
          <w:lang w:eastAsia="pl-PL"/>
        </w:rPr>
        <w:t>posprzątania terenu po zak</w:t>
      </w:r>
      <w:r w:rsidR="00B37D37">
        <w:rPr>
          <w:rFonts w:ascii="Calibri" w:eastAsia="Times New Roman" w:hAnsi="Calibri" w:cs="Times New Roman"/>
          <w:bCs/>
          <w:lang w:eastAsia="pl-PL"/>
        </w:rPr>
        <w:t>ończeniu każdego wydarzenia,</w:t>
      </w:r>
    </w:p>
    <w:p w14:paraId="08D8F61D" w14:textId="77777777" w:rsid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>z</w:t>
      </w:r>
      <w:r w:rsidRPr="00C638A9">
        <w:rPr>
          <w:rFonts w:ascii="Calibri" w:eastAsia="Times New Roman" w:hAnsi="Calibri" w:cs="Times New Roman"/>
          <w:bCs/>
          <w:lang w:eastAsia="pl-PL"/>
        </w:rPr>
        <w:t>awarcia stosownych umów i pokrycia kosztów wykorzys</w:t>
      </w:r>
      <w:r w:rsidR="00B37D37">
        <w:rPr>
          <w:rFonts w:ascii="Calibri" w:eastAsia="Times New Roman" w:hAnsi="Calibri" w:cs="Times New Roman"/>
          <w:bCs/>
          <w:lang w:eastAsia="pl-PL"/>
        </w:rPr>
        <w:t>tanych praw autorskich ZAiKS</w:t>
      </w:r>
      <w:r w:rsidR="006C2ADB">
        <w:rPr>
          <w:rFonts w:ascii="Calibri" w:eastAsia="Times New Roman" w:hAnsi="Calibri" w:cs="Times New Roman"/>
          <w:bCs/>
          <w:lang w:eastAsia="pl-PL"/>
        </w:rPr>
        <w:t>,</w:t>
      </w:r>
    </w:p>
    <w:p w14:paraId="0666612C" w14:textId="77777777" w:rsid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>p</w:t>
      </w:r>
      <w:r w:rsidRPr="00C638A9">
        <w:rPr>
          <w:rFonts w:ascii="Calibri" w:eastAsia="Times New Roman" w:hAnsi="Calibri" w:cs="Times New Roman"/>
          <w:bCs/>
          <w:lang w:eastAsia="pl-PL"/>
        </w:rPr>
        <w:t>odania w ofercie informacji, jacy wykonawcy soliści/zespoły/chóry będą uczestniczyć</w:t>
      </w:r>
      <w:r w:rsidRPr="00C638A9">
        <w:rPr>
          <w:rFonts w:ascii="Calibri" w:eastAsia="Times New Roman" w:hAnsi="Calibri" w:cs="Times New Roman"/>
          <w:bCs/>
          <w:lang w:eastAsia="pl-PL"/>
        </w:rPr>
        <w:br/>
        <w:t xml:space="preserve">we wspólnym śpiewaniu, ile osób będą liczyć zespoły i na jakich instrumentach będą grać - minimalny akceptowany skład to </w:t>
      </w:r>
      <w:r w:rsidR="00B37D37">
        <w:rPr>
          <w:rFonts w:ascii="Calibri" w:eastAsia="Times New Roman" w:hAnsi="Calibri" w:cs="Times New Roman"/>
          <w:bCs/>
          <w:lang w:eastAsia="pl-PL"/>
        </w:rPr>
        <w:t>trio wokalno-instrumentalne,</w:t>
      </w:r>
    </w:p>
    <w:p w14:paraId="20AA9606" w14:textId="7D963031" w:rsid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>p</w:t>
      </w:r>
      <w:r w:rsidRPr="00C638A9">
        <w:rPr>
          <w:rFonts w:ascii="Calibri" w:eastAsia="Times New Roman" w:hAnsi="Calibri" w:cs="Times New Roman"/>
          <w:bCs/>
          <w:lang w:eastAsia="pl-PL"/>
        </w:rPr>
        <w:t xml:space="preserve">rzygotowania edytorskiego w uzgodnieniu z </w:t>
      </w:r>
      <w:r w:rsidR="00AA7138">
        <w:rPr>
          <w:rFonts w:ascii="Calibri" w:eastAsia="Times New Roman" w:hAnsi="Calibri" w:cs="Times New Roman"/>
          <w:bCs/>
          <w:lang w:eastAsia="pl-PL"/>
        </w:rPr>
        <w:t>Wydziałem</w:t>
      </w:r>
      <w:r w:rsidRPr="00C638A9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A1E41">
        <w:rPr>
          <w:rFonts w:ascii="Calibri" w:eastAsia="Times New Roman" w:hAnsi="Calibri" w:cs="Times New Roman"/>
          <w:bCs/>
          <w:lang w:eastAsia="pl-PL"/>
        </w:rPr>
        <w:t>Kultury dla Dzielnicy Mokotów i </w:t>
      </w:r>
      <w:r w:rsidRPr="00C638A9">
        <w:rPr>
          <w:rFonts w:ascii="Calibri" w:eastAsia="Times New Roman" w:hAnsi="Calibri" w:cs="Times New Roman"/>
          <w:bCs/>
          <w:lang w:eastAsia="pl-PL"/>
        </w:rPr>
        <w:t xml:space="preserve">wydrukowania śpiewników dla uczestników z tekstami śpiewanymi podczas cyklu wydarzeń w ilości minimum </w:t>
      </w:r>
      <w:r w:rsidR="00081E50">
        <w:rPr>
          <w:rFonts w:ascii="Calibri" w:eastAsia="Times New Roman" w:hAnsi="Calibri" w:cs="Times New Roman"/>
          <w:bCs/>
          <w:lang w:eastAsia="pl-PL"/>
        </w:rPr>
        <w:t>7</w:t>
      </w:r>
      <w:r w:rsidRPr="00C638A9">
        <w:rPr>
          <w:rFonts w:ascii="Calibri" w:eastAsia="Times New Roman" w:hAnsi="Calibri" w:cs="Times New Roman"/>
          <w:bCs/>
          <w:lang w:eastAsia="pl-PL"/>
        </w:rPr>
        <w:t>00 sztuk na cały cykl, w którym znajd</w:t>
      </w:r>
      <w:r w:rsidR="006A1E41">
        <w:rPr>
          <w:rFonts w:ascii="Calibri" w:eastAsia="Times New Roman" w:hAnsi="Calibri" w:cs="Times New Roman"/>
          <w:bCs/>
          <w:lang w:eastAsia="pl-PL"/>
        </w:rPr>
        <w:t>ą się logotypy m.st. Warszawy i </w:t>
      </w:r>
      <w:r w:rsidRPr="00C638A9">
        <w:rPr>
          <w:rFonts w:ascii="Calibri" w:eastAsia="Times New Roman" w:hAnsi="Calibri" w:cs="Times New Roman"/>
          <w:bCs/>
          <w:lang w:eastAsia="pl-PL"/>
        </w:rPr>
        <w:t>Dzielnicy Mokotów oraz słowo wstępne</w:t>
      </w:r>
      <w:r>
        <w:rPr>
          <w:rFonts w:ascii="Calibri" w:eastAsia="Times New Roman" w:hAnsi="Calibri" w:cs="Times New Roman"/>
          <w:bCs/>
          <w:lang w:eastAsia="pl-PL"/>
        </w:rPr>
        <w:t>. Wielkość śpiew</w:t>
      </w:r>
      <w:r w:rsidR="006A1E41">
        <w:rPr>
          <w:rFonts w:ascii="Calibri" w:eastAsia="Times New Roman" w:hAnsi="Calibri" w:cs="Times New Roman"/>
          <w:bCs/>
          <w:lang w:eastAsia="pl-PL"/>
        </w:rPr>
        <w:t>nika i rozmiar czcionki powinny być dostosowane</w:t>
      </w:r>
      <w:r>
        <w:rPr>
          <w:rFonts w:ascii="Calibri" w:eastAsia="Times New Roman" w:hAnsi="Calibri" w:cs="Times New Roman"/>
          <w:bCs/>
          <w:lang w:eastAsia="pl-PL"/>
        </w:rPr>
        <w:t xml:space="preserve"> dla osób słabowidzących. Szata graficzna śpiewnika powinna nawiązywać do wydarzeń związanych z Pow</w:t>
      </w:r>
      <w:r w:rsidR="006C2ADB">
        <w:rPr>
          <w:rFonts w:ascii="Calibri" w:eastAsia="Times New Roman" w:hAnsi="Calibri" w:cs="Times New Roman"/>
          <w:bCs/>
          <w:lang w:eastAsia="pl-PL"/>
        </w:rPr>
        <w:t>staniem Warszawskim i Mokotowem,</w:t>
      </w:r>
    </w:p>
    <w:p w14:paraId="4B4A3121" w14:textId="77777777" w:rsidR="006C2ADB" w:rsidRDefault="006A1E41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>
        <w:rPr>
          <w:rFonts w:ascii="Calibri" w:eastAsia="Times New Roman" w:hAnsi="Calibri" w:cs="Times New Roman"/>
          <w:bCs/>
          <w:lang w:eastAsia="pl-PL"/>
        </w:rPr>
        <w:t>prowadzenia każdego wydarzenia</w:t>
      </w:r>
      <w:r w:rsidR="00124A65" w:rsidRPr="00C638A9">
        <w:rPr>
          <w:rFonts w:ascii="Calibri" w:eastAsia="Times New Roman" w:hAnsi="Calibri" w:cs="Times New Roman"/>
          <w:bCs/>
          <w:lang w:eastAsia="pl-PL"/>
        </w:rPr>
        <w:t xml:space="preserve"> przez konferansjera, który będzie zachęcał widzów/uczestników do</w:t>
      </w:r>
      <w:r>
        <w:rPr>
          <w:rFonts w:ascii="Calibri" w:eastAsia="Times New Roman" w:hAnsi="Calibri" w:cs="Times New Roman"/>
          <w:bCs/>
          <w:lang w:eastAsia="pl-PL"/>
        </w:rPr>
        <w:t xml:space="preserve"> wspólnego wykonywania piosenek (r</w:t>
      </w:r>
      <w:r w:rsidR="00124A65" w:rsidRPr="00C638A9">
        <w:rPr>
          <w:rFonts w:ascii="Calibri" w:eastAsia="Times New Roman" w:hAnsi="Calibri" w:cs="Times New Roman"/>
          <w:bCs/>
          <w:lang w:eastAsia="pl-PL"/>
        </w:rPr>
        <w:t>oli prowadzącego – animatora może podjąć się jeden z czł</w:t>
      </w:r>
      <w:r w:rsidR="00B37D37">
        <w:rPr>
          <w:rFonts w:ascii="Calibri" w:eastAsia="Times New Roman" w:hAnsi="Calibri" w:cs="Times New Roman"/>
          <w:bCs/>
          <w:lang w:eastAsia="pl-PL"/>
        </w:rPr>
        <w:t>onków występującego zespołu</w:t>
      </w:r>
      <w:r>
        <w:rPr>
          <w:rFonts w:ascii="Calibri" w:eastAsia="Times New Roman" w:hAnsi="Calibri" w:cs="Times New Roman"/>
          <w:bCs/>
          <w:lang w:eastAsia="pl-PL"/>
        </w:rPr>
        <w:t>)</w:t>
      </w:r>
      <w:r w:rsidR="00B37D37">
        <w:rPr>
          <w:rFonts w:ascii="Calibri" w:eastAsia="Times New Roman" w:hAnsi="Calibri" w:cs="Times New Roman"/>
          <w:bCs/>
          <w:lang w:eastAsia="pl-PL"/>
        </w:rPr>
        <w:t>,</w:t>
      </w:r>
    </w:p>
    <w:p w14:paraId="784BADBB" w14:textId="77777777" w:rsid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>z</w:t>
      </w:r>
      <w:r w:rsidRPr="00C638A9">
        <w:rPr>
          <w:rFonts w:ascii="Calibri" w:eastAsia="Times New Roman" w:hAnsi="Calibri" w:cs="Times New Roman"/>
          <w:bCs/>
          <w:lang w:eastAsia="pl-PL"/>
        </w:rPr>
        <w:t>aplanowania udziału wykonawców, którzy muszą b</w:t>
      </w:r>
      <w:r w:rsidR="00B37D37">
        <w:rPr>
          <w:rFonts w:ascii="Calibri" w:eastAsia="Times New Roman" w:hAnsi="Calibri" w:cs="Times New Roman"/>
          <w:bCs/>
          <w:lang w:eastAsia="pl-PL"/>
        </w:rPr>
        <w:t>yć profesjonalnymi muzykami,</w:t>
      </w:r>
    </w:p>
    <w:p w14:paraId="0A54CA9C" w14:textId="77777777" w:rsidR="0001582E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>u</w:t>
      </w:r>
      <w:r w:rsidRPr="00C638A9">
        <w:rPr>
          <w:rFonts w:ascii="Calibri" w:eastAsia="Times New Roman" w:hAnsi="Calibri" w:cs="Times New Roman"/>
          <w:bCs/>
          <w:lang w:eastAsia="pl-PL"/>
        </w:rPr>
        <w:t>zyskania wszelkich wymaganych przepisami prawa zgód i pozwoleń niezbędnych do realizacji zadania,</w:t>
      </w:r>
    </w:p>
    <w:p w14:paraId="71ED76E5" w14:textId="77777777" w:rsid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>koordynacji przygotowań i przebie</w:t>
      </w:r>
      <w:r w:rsidR="00B37D37" w:rsidRPr="006C2ADB">
        <w:rPr>
          <w:rFonts w:ascii="Calibri" w:eastAsia="Times New Roman" w:hAnsi="Calibri" w:cs="Times New Roman"/>
          <w:bCs/>
          <w:lang w:eastAsia="pl-PL"/>
        </w:rPr>
        <w:t>gu realizacji całości zadania,</w:t>
      </w:r>
    </w:p>
    <w:p w14:paraId="3DF7202F" w14:textId="77777777" w:rsid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 xml:space="preserve">przygotowania, wydrukowania i dystrybucji 20 sztuk plakatów w formacie B1, 30 sztuk plakatów w formacie A3 i 500 ulotek w formacie A6 i dwóch </w:t>
      </w:r>
      <w:proofErr w:type="spellStart"/>
      <w:r w:rsidRPr="006C2ADB">
        <w:rPr>
          <w:rFonts w:ascii="Calibri" w:eastAsia="Times New Roman" w:hAnsi="Calibri" w:cs="Times New Roman"/>
          <w:bCs/>
          <w:lang w:eastAsia="pl-PL"/>
        </w:rPr>
        <w:t>roll-up`ów</w:t>
      </w:r>
      <w:proofErr w:type="spellEnd"/>
      <w:r w:rsidRPr="006C2ADB">
        <w:rPr>
          <w:rFonts w:ascii="Calibri" w:eastAsia="Times New Roman" w:hAnsi="Calibri" w:cs="Times New Roman"/>
          <w:bCs/>
          <w:lang w:eastAsia="pl-PL"/>
        </w:rPr>
        <w:t xml:space="preserve"> w formacie min 100 cm na 200 cm, na których znajdą się m.i</w:t>
      </w:r>
      <w:r w:rsidR="00B37D37" w:rsidRPr="006C2ADB">
        <w:rPr>
          <w:rFonts w:ascii="Calibri" w:eastAsia="Times New Roman" w:hAnsi="Calibri" w:cs="Times New Roman"/>
          <w:bCs/>
          <w:lang w:eastAsia="pl-PL"/>
        </w:rPr>
        <w:t>n. logotypy dzielnicy Mokotów,</w:t>
      </w:r>
    </w:p>
    <w:p w14:paraId="4C9A819E" w14:textId="1DF403AB" w:rsidR="00124A65" w:rsidRPr="006C2ADB" w:rsidRDefault="00124A65" w:rsidP="006C2ADB">
      <w:pPr>
        <w:pStyle w:val="Akapitzlist"/>
        <w:numPr>
          <w:ilvl w:val="0"/>
          <w:numId w:val="22"/>
        </w:numPr>
        <w:spacing w:after="240" w:line="300" w:lineRule="auto"/>
        <w:ind w:left="709" w:hanging="283"/>
        <w:rPr>
          <w:rFonts w:ascii="Calibri" w:eastAsia="Times New Roman" w:hAnsi="Calibri" w:cs="Times New Roman"/>
          <w:bCs/>
          <w:lang w:eastAsia="pl-PL"/>
        </w:rPr>
      </w:pPr>
      <w:r w:rsidRPr="006C2ADB">
        <w:rPr>
          <w:rFonts w:ascii="Calibri" w:eastAsia="Times New Roman" w:hAnsi="Calibri" w:cs="Times New Roman"/>
          <w:bCs/>
          <w:lang w:eastAsia="pl-PL"/>
        </w:rPr>
        <w:t xml:space="preserve">przedstawienia w ofercie repertuaru </w:t>
      </w:r>
      <w:r w:rsidR="003B3D41" w:rsidRPr="003B3D41">
        <w:rPr>
          <w:rFonts w:ascii="Calibri" w:eastAsia="Times New Roman" w:hAnsi="Calibri" w:cs="Times New Roman"/>
          <w:bCs/>
          <w:lang w:eastAsia="pl-PL"/>
        </w:rPr>
        <w:t>utworów przeznaczonych do wspólnego śpiewania</w:t>
      </w:r>
      <w:r w:rsidR="003B3D41">
        <w:rPr>
          <w:rFonts w:ascii="Calibri" w:eastAsia="Times New Roman" w:hAnsi="Calibri" w:cs="Times New Roman"/>
          <w:bCs/>
          <w:lang w:eastAsia="pl-PL"/>
        </w:rPr>
        <w:t xml:space="preserve">, w których rekomenduje się </w:t>
      </w:r>
      <w:r w:rsidR="003B3D41" w:rsidRPr="003B3D41">
        <w:rPr>
          <w:rFonts w:ascii="Calibri" w:eastAsia="Times New Roman" w:hAnsi="Calibri" w:cs="Times New Roman"/>
          <w:bCs/>
          <w:lang w:eastAsia="pl-PL"/>
        </w:rPr>
        <w:t>uwzględnienie poniższych tytułów</w:t>
      </w:r>
      <w:r w:rsidRPr="006C2ADB">
        <w:rPr>
          <w:rFonts w:ascii="Calibri" w:eastAsia="Times New Roman" w:hAnsi="Calibri" w:cs="Times New Roman"/>
          <w:bCs/>
          <w:lang w:eastAsia="pl-PL"/>
        </w:rPr>
        <w:t>:</w:t>
      </w:r>
    </w:p>
    <w:p w14:paraId="5E6B5C5E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 w:line="300" w:lineRule="auto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Warszawianka</w:t>
      </w:r>
    </w:p>
    <w:p w14:paraId="57C37769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Serce w plecaku</w:t>
      </w:r>
    </w:p>
    <w:p w14:paraId="00C8DB41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Do broni</w:t>
      </w:r>
    </w:p>
    <w:p w14:paraId="348FF381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Naprzód do boju żołnierze</w:t>
      </w:r>
    </w:p>
    <w:p w14:paraId="117D59C2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Szturmówka</w:t>
      </w:r>
    </w:p>
    <w:p w14:paraId="10E927CE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Hej chłopcy, bagnet na broń</w:t>
      </w:r>
    </w:p>
    <w:p w14:paraId="5BA8CE22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Maszeruje pluton przez zielony las</w:t>
      </w:r>
    </w:p>
    <w:p w14:paraId="75F8CAB3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Natalia</w:t>
      </w:r>
    </w:p>
    <w:p w14:paraId="64851D2D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Dorota</w:t>
      </w:r>
    </w:p>
    <w:p w14:paraId="61BD33C4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lastRenderedPageBreak/>
        <w:t>Rozszumiały się wierzby płaczące</w:t>
      </w:r>
    </w:p>
    <w:p w14:paraId="3277E00A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Do broni Polacy</w:t>
      </w:r>
    </w:p>
    <w:p w14:paraId="3BDAA072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Hymn Szarych Szeregów</w:t>
      </w:r>
    </w:p>
    <w:p w14:paraId="2DE75A66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Warszawskie dzieci</w:t>
      </w:r>
    </w:p>
    <w:p w14:paraId="1F83BF3E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Marsz Śródmieścia</w:t>
      </w:r>
    </w:p>
    <w:p w14:paraId="1C4C6C3E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Pałacyk Michla</w:t>
      </w:r>
    </w:p>
    <w:p w14:paraId="3AE13B46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Marsz Żoliborza</w:t>
      </w:r>
    </w:p>
    <w:p w14:paraId="6DABC179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Chłopcy silni jak stal</w:t>
      </w:r>
    </w:p>
    <w:p w14:paraId="712A1F03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Marsz robotników Elektrowni</w:t>
      </w:r>
    </w:p>
    <w:p w14:paraId="77F4B132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Kompania 1114</w:t>
      </w:r>
    </w:p>
    <w:p w14:paraId="013EB5CB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Dziś idę walczyć - Mamo</w:t>
      </w:r>
    </w:p>
    <w:p w14:paraId="5DD0CC24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Marsz Mokotowa</w:t>
      </w:r>
    </w:p>
    <w:p w14:paraId="2E345F0A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Marsz kompanii K-3</w:t>
      </w:r>
    </w:p>
    <w:p w14:paraId="2A2EDF65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Na wojenkę poszli chłopcy</w:t>
      </w:r>
    </w:p>
    <w:p w14:paraId="633CFA95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Piosenka</w:t>
      </w:r>
    </w:p>
    <w:p w14:paraId="35661E9D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Zośka</w:t>
      </w:r>
    </w:p>
    <w:p w14:paraId="29B149DF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Sanitariuszka Małgorzatka</w:t>
      </w:r>
    </w:p>
    <w:p w14:paraId="116BCBE1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Mała dziewczynka z AK</w:t>
      </w:r>
    </w:p>
    <w:p w14:paraId="6F791E5F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Piosenka o mojej Warszawie</w:t>
      </w:r>
    </w:p>
    <w:p w14:paraId="148F2617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Hej, maszerujemy po obozie</w:t>
      </w:r>
    </w:p>
    <w:p w14:paraId="52B4F255" w14:textId="77777777" w:rsidR="00124A65" w:rsidRPr="00C2235B" w:rsidRDefault="00124A65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Ukochana, ja wrócę</w:t>
      </w:r>
    </w:p>
    <w:p w14:paraId="168C2C1A" w14:textId="4F58DB1E" w:rsidR="00C2235B" w:rsidRPr="00C2235B" w:rsidRDefault="00C2235B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Warszawo ma</w:t>
      </w:r>
    </w:p>
    <w:p w14:paraId="5109F789" w14:textId="095B914E" w:rsidR="00C2235B" w:rsidRPr="00C2235B" w:rsidRDefault="00C2235B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Modlitwa AK</w:t>
      </w:r>
    </w:p>
    <w:p w14:paraId="36049235" w14:textId="22898B23" w:rsidR="00C2235B" w:rsidRPr="00C2235B" w:rsidRDefault="00C2235B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>Dziś do ciebie przyjść nie mogę</w:t>
      </w:r>
    </w:p>
    <w:p w14:paraId="7B839B0D" w14:textId="7A19C6C2" w:rsidR="00C2235B" w:rsidRPr="00C2235B" w:rsidRDefault="00C2235B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 xml:space="preserve">Deszcz jesienny </w:t>
      </w:r>
    </w:p>
    <w:p w14:paraId="55F656DC" w14:textId="1DE70A8F" w:rsidR="00C2235B" w:rsidRPr="00C2235B" w:rsidRDefault="00C2235B" w:rsidP="001F4F46">
      <w:pPr>
        <w:pStyle w:val="Akapitzlist"/>
        <w:numPr>
          <w:ilvl w:val="0"/>
          <w:numId w:val="24"/>
        </w:numPr>
        <w:spacing w:after="0"/>
        <w:rPr>
          <w:rFonts w:ascii="Calibri" w:eastAsia="Calibri" w:hAnsi="Calibri" w:cs="Times New Roman"/>
        </w:rPr>
      </w:pPr>
      <w:r w:rsidRPr="00C2235B">
        <w:rPr>
          <w:rFonts w:ascii="Calibri" w:eastAsia="Calibri" w:hAnsi="Calibri" w:cs="Times New Roman"/>
        </w:rPr>
        <w:t xml:space="preserve">Nalot </w:t>
      </w:r>
    </w:p>
    <w:p w14:paraId="02C186A4" w14:textId="77777777" w:rsidR="00124A65" w:rsidRPr="00850951" w:rsidRDefault="00124A65" w:rsidP="00124A65">
      <w:pPr>
        <w:spacing w:after="0"/>
        <w:rPr>
          <w:rFonts w:ascii="Calibri" w:eastAsia="Calibri" w:hAnsi="Calibri" w:cs="Times New Roman"/>
          <w:i/>
          <w:strike/>
        </w:rPr>
      </w:pPr>
    </w:p>
    <w:p w14:paraId="5556FA4C" w14:textId="77777777" w:rsidR="00124A65" w:rsidRPr="00850951" w:rsidRDefault="00124A65" w:rsidP="00124A65">
      <w:pPr>
        <w:spacing w:after="240" w:line="300" w:lineRule="auto"/>
        <w:ind w:left="709"/>
        <w:rPr>
          <w:rFonts w:ascii="Calibri" w:eastAsia="Times New Roman" w:hAnsi="Calibri" w:cs="Times New Roman"/>
          <w:bCs/>
          <w:lang w:eastAsia="pl-PL"/>
        </w:rPr>
      </w:pPr>
      <w:r w:rsidRPr="00850951">
        <w:rPr>
          <w:rFonts w:ascii="Calibri" w:eastAsia="Times New Roman" w:hAnsi="Calibri" w:cs="Times New Roman"/>
          <w:bCs/>
          <w:lang w:eastAsia="pl-PL"/>
        </w:rPr>
        <w:t>Wycena wkładu osobowego oferenta powinna być dokonywana z uwzględnieniem stawek rynkowych za pracę danego rodzaju. W przypadku prac niewymagających żadnych kwalifikacji przy wycenie należy posługiwać się stawką godzinową wynikającą z minimalnego wynagrodzenia za pracę.</w:t>
      </w:r>
    </w:p>
    <w:p w14:paraId="04CD22B6" w14:textId="77777777" w:rsidR="00124A65" w:rsidRPr="00850951" w:rsidRDefault="00124A65" w:rsidP="00124A65">
      <w:pPr>
        <w:spacing w:after="240" w:line="300" w:lineRule="auto"/>
        <w:ind w:left="709"/>
        <w:rPr>
          <w:rFonts w:ascii="Calibri" w:eastAsia="Times New Roman" w:hAnsi="Calibri" w:cs="Times New Roman"/>
          <w:bCs/>
          <w:lang w:eastAsia="pl-PL"/>
        </w:rPr>
      </w:pPr>
      <w:r w:rsidRPr="00850951">
        <w:rPr>
          <w:rFonts w:ascii="Calibri" w:eastAsia="Times New Roman" w:hAnsi="Calibri" w:cs="Times New Roman"/>
          <w:bCs/>
          <w:lang w:eastAsia="pl-PL"/>
        </w:rPr>
        <w:t>Finansowanie wybranego elementu projektu bezpośrednio przez inny podmiot (bez przekazywania środków finansowych na konto oferenta) oraz rzeczy lub usługi uzyskane         w ramach wymiany barterowej należy traktować jako wkład rzeczowy w realizację zadania.</w:t>
      </w:r>
    </w:p>
    <w:p w14:paraId="4CB95637" w14:textId="77777777" w:rsidR="00124A65" w:rsidRPr="00850951" w:rsidRDefault="00124A65" w:rsidP="00124A65">
      <w:pPr>
        <w:spacing w:after="240" w:line="300" w:lineRule="auto"/>
        <w:ind w:left="709"/>
        <w:rPr>
          <w:rFonts w:ascii="Calibri" w:eastAsia="Times New Roman" w:hAnsi="Calibri" w:cs="Times New Roman"/>
          <w:bCs/>
          <w:lang w:eastAsia="pl-PL"/>
        </w:rPr>
      </w:pPr>
      <w:r w:rsidRPr="00850951">
        <w:rPr>
          <w:rFonts w:ascii="Calibri" w:eastAsia="Times New Roman" w:hAnsi="Calibri" w:cs="Times New Roman"/>
          <w:bCs/>
          <w:lang w:eastAsia="pl-PL"/>
        </w:rPr>
        <w:t xml:space="preserve">Ujęcie w kosztach realizacji zadania wynagrodzenia wypłacanego na podstawie umowy            o pracę możliwe jest wyłącznie w przypadku oddelegowania pracownika do prac przy zadaniu na podstawie odpowiednich zapisów w umowie o pracę lub w aneksie do tej umowy. </w:t>
      </w:r>
    </w:p>
    <w:p w14:paraId="7D2D5B5C" w14:textId="77777777" w:rsidR="00124A65" w:rsidRPr="00850951" w:rsidRDefault="00124A65" w:rsidP="00124A65">
      <w:pPr>
        <w:spacing w:after="240" w:line="300" w:lineRule="auto"/>
        <w:ind w:left="709"/>
        <w:rPr>
          <w:rFonts w:ascii="Calibri" w:eastAsia="Times New Roman" w:hAnsi="Calibri" w:cs="Times New Roman"/>
          <w:bCs/>
          <w:lang w:eastAsia="pl-PL"/>
        </w:rPr>
      </w:pPr>
      <w:r w:rsidRPr="00850951">
        <w:rPr>
          <w:rFonts w:ascii="Calibri" w:eastAsia="Times New Roman" w:hAnsi="Calibri" w:cs="Times New Roman"/>
          <w:bCs/>
          <w:lang w:eastAsia="pl-PL"/>
        </w:rPr>
        <w:t xml:space="preserve">W przypadku wydatków ponoszonych na opłaty związane z użytkowaniem lokalu (m.in. czynsz, prąd, telefon, ogrzewanie), w którym oferent prowadzi inną, niezwiązaną z realizacją zadania, działalność, w kosztorysie zadania może być uwzględniona tylko ta część opłat, która wiąże się z realizacją zadania. Sposób wyliczenia należy przedstawić w ofercie. </w:t>
      </w:r>
    </w:p>
    <w:p w14:paraId="5016E164" w14:textId="1A31522D" w:rsidR="00124A65" w:rsidRPr="00850951" w:rsidRDefault="00124A65" w:rsidP="00124A65">
      <w:pPr>
        <w:spacing w:after="240" w:line="300" w:lineRule="auto"/>
        <w:ind w:left="709"/>
        <w:rPr>
          <w:rFonts w:ascii="Calibri" w:eastAsia="Times New Roman" w:hAnsi="Calibri" w:cs="Times New Roman"/>
          <w:bCs/>
          <w:lang w:eastAsia="pl-PL"/>
        </w:rPr>
      </w:pPr>
      <w:r w:rsidRPr="00850951">
        <w:rPr>
          <w:rFonts w:ascii="Calibri" w:eastAsia="Times New Roman" w:hAnsi="Calibri" w:cs="Times New Roman"/>
          <w:bCs/>
          <w:lang w:eastAsia="pl-PL"/>
        </w:rPr>
        <w:lastRenderedPageBreak/>
        <w:t xml:space="preserve">W przypadku wyboru oferty, wykonawca zadania będzie zobowiązany do przekazania na adres poczty elektronicznej </w:t>
      </w:r>
      <w:hyperlink r:id="rId8" w:history="1">
        <w:r w:rsidR="00AA7138" w:rsidRPr="00341AF9">
          <w:rPr>
            <w:rStyle w:val="Hipercze"/>
            <w:rFonts w:ascii="Calibri" w:eastAsia="Times New Roman" w:hAnsi="Calibri" w:cs="Times New Roman"/>
            <w:bCs/>
            <w:lang w:eastAsia="pl-PL"/>
          </w:rPr>
          <w:t>mokotow.wku@um.warszawa.pl</w:t>
        </w:r>
      </w:hyperlink>
      <w:r w:rsidRPr="00850951">
        <w:rPr>
          <w:rFonts w:ascii="Calibri" w:eastAsia="Times New Roman" w:hAnsi="Calibri" w:cs="Times New Roman"/>
          <w:bCs/>
          <w:lang w:eastAsia="pl-PL"/>
        </w:rPr>
        <w:t xml:space="preserve"> informacji o planowanych do zrealizowania w ramach zadania wydarzeniach w formacie Word. Informacja powinna być przekazana w terminie minimum do 14 dni przed pierwszym wydarzeniem. Powinna ona zawierać informacje o wykonawcach i repertuarze. Infor</w:t>
      </w:r>
      <w:r w:rsidR="00063424">
        <w:rPr>
          <w:rFonts w:ascii="Calibri" w:eastAsia="Times New Roman" w:hAnsi="Calibri" w:cs="Times New Roman"/>
          <w:bCs/>
          <w:lang w:eastAsia="pl-PL"/>
        </w:rPr>
        <w:t>macja powinna być zredagowana w </w:t>
      </w:r>
      <w:r w:rsidRPr="00850951">
        <w:rPr>
          <w:rFonts w:ascii="Calibri" w:eastAsia="Times New Roman" w:hAnsi="Calibri" w:cs="Times New Roman"/>
          <w:bCs/>
          <w:lang w:eastAsia="pl-PL"/>
        </w:rPr>
        <w:t>taki sposób, aby można ją było wykorzystać do promocji w</w:t>
      </w:r>
      <w:r w:rsidR="00E05630">
        <w:rPr>
          <w:rFonts w:ascii="Calibri" w:eastAsia="Times New Roman" w:hAnsi="Calibri" w:cs="Times New Roman"/>
          <w:bCs/>
          <w:lang w:eastAsia="pl-PL"/>
        </w:rPr>
        <w:t xml:space="preserve">ydarzenia na stronie </w:t>
      </w:r>
      <w:r w:rsidR="009B4612">
        <w:rPr>
          <w:rFonts w:ascii="Calibri" w:eastAsia="Times New Roman" w:hAnsi="Calibri" w:cs="Times New Roman"/>
          <w:bCs/>
          <w:lang w:eastAsia="pl-PL"/>
        </w:rPr>
        <w:t xml:space="preserve">i </w:t>
      </w:r>
      <w:r w:rsidR="00081E50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9B4612">
        <w:rPr>
          <w:rFonts w:ascii="Calibri" w:eastAsia="Times New Roman" w:hAnsi="Calibri" w:cs="Times New Roman"/>
          <w:bCs/>
          <w:lang w:eastAsia="pl-PL"/>
        </w:rPr>
        <w:t xml:space="preserve">mediach społecznościowych </w:t>
      </w:r>
      <w:r w:rsidR="00E05630">
        <w:rPr>
          <w:rFonts w:ascii="Calibri" w:eastAsia="Times New Roman" w:hAnsi="Calibri" w:cs="Times New Roman"/>
          <w:bCs/>
          <w:lang w:eastAsia="pl-PL"/>
        </w:rPr>
        <w:t>Dzielnicy.</w:t>
      </w:r>
    </w:p>
    <w:p w14:paraId="18D194AB" w14:textId="77777777" w:rsidR="00124A65" w:rsidRPr="00850951" w:rsidRDefault="00124A65" w:rsidP="00124A65">
      <w:pPr>
        <w:spacing w:after="240" w:line="300" w:lineRule="auto"/>
        <w:ind w:left="709"/>
        <w:rPr>
          <w:rFonts w:ascii="Calibri" w:eastAsia="Times New Roman" w:hAnsi="Calibri" w:cs="Times New Roman"/>
          <w:bCs/>
          <w:lang w:eastAsia="pl-PL"/>
        </w:rPr>
      </w:pPr>
      <w:r w:rsidRPr="00850951">
        <w:rPr>
          <w:rFonts w:ascii="Calibri" w:eastAsia="Times New Roman" w:hAnsi="Calibri" w:cs="Times New Roman"/>
          <w:bCs/>
          <w:lang w:eastAsia="pl-PL"/>
        </w:rPr>
        <w:t>Wykonawca zadnia zobowiązany będzie każdorazow</w:t>
      </w:r>
      <w:r w:rsidR="00E05630">
        <w:rPr>
          <w:rFonts w:ascii="Calibri" w:eastAsia="Times New Roman" w:hAnsi="Calibri" w:cs="Times New Roman"/>
          <w:bCs/>
          <w:lang w:eastAsia="pl-PL"/>
        </w:rPr>
        <w:t xml:space="preserve">o do zamieszczania informacji o kolejnych wydarzeniach w cyklu </w:t>
      </w:r>
      <w:r w:rsidRPr="00850951">
        <w:rPr>
          <w:rFonts w:ascii="Calibri" w:eastAsia="Times New Roman" w:hAnsi="Calibri" w:cs="Times New Roman"/>
          <w:bCs/>
          <w:lang w:eastAsia="pl-PL"/>
        </w:rPr>
        <w:t>na bezpłatnych platfo</w:t>
      </w:r>
      <w:r w:rsidR="00E05630">
        <w:rPr>
          <w:rFonts w:ascii="Calibri" w:eastAsia="Times New Roman" w:hAnsi="Calibri" w:cs="Times New Roman"/>
          <w:bCs/>
          <w:lang w:eastAsia="pl-PL"/>
        </w:rPr>
        <w:t>rmach/portalach informujących o </w:t>
      </w:r>
      <w:r w:rsidRPr="00850951">
        <w:rPr>
          <w:rFonts w:ascii="Calibri" w:eastAsia="Times New Roman" w:hAnsi="Calibri" w:cs="Times New Roman"/>
          <w:bCs/>
          <w:lang w:eastAsia="pl-PL"/>
        </w:rPr>
        <w:t xml:space="preserve">wydarzeniach realizowanych w mieście stołecznym Warszawa, a także do promowania wydarzeń poprzez dostarczenie materiałów reklamowych do instytucji kultury, znajdujących się na terenie Dzielnicy Mokotów. </w:t>
      </w:r>
    </w:p>
    <w:p w14:paraId="077F3A99" w14:textId="36F7C258" w:rsidR="00C2235B" w:rsidRPr="00C2235B" w:rsidRDefault="00124A65" w:rsidP="00C2235B">
      <w:pPr>
        <w:spacing w:after="120"/>
        <w:rPr>
          <w:rFonts w:ascii="Calibri" w:eastAsia="Times New Roman" w:hAnsi="Calibri" w:cs="Times New Roman"/>
          <w:bCs/>
          <w:lang w:eastAsia="pl-PL"/>
        </w:rPr>
      </w:pPr>
      <w:r w:rsidRPr="00850951">
        <w:rPr>
          <w:rFonts w:ascii="Calibri" w:eastAsia="Times New Roman" w:hAnsi="Calibri" w:cs="Times New Roman"/>
          <w:bCs/>
          <w:lang w:eastAsia="pl-PL"/>
        </w:rPr>
        <w:tab/>
        <w:t xml:space="preserve">Nie jest dopuszczalne składanie ofert częściowych, tzn. ofert dotyczących jednego lub tylko </w:t>
      </w:r>
      <w:r w:rsidRPr="00850951">
        <w:rPr>
          <w:rFonts w:ascii="Calibri" w:eastAsia="Times New Roman" w:hAnsi="Calibri" w:cs="Times New Roman"/>
          <w:bCs/>
          <w:lang w:eastAsia="pl-PL"/>
        </w:rPr>
        <w:tab/>
        <w:t>kilku wydarzeń w ramach cyklu.</w:t>
      </w:r>
    </w:p>
    <w:p w14:paraId="1FA5F77F" w14:textId="77777777" w:rsidR="00124A65" w:rsidRPr="00C2235B" w:rsidRDefault="00124A65" w:rsidP="00C2235B">
      <w:pPr>
        <w:pStyle w:val="Akapitzlist"/>
        <w:numPr>
          <w:ilvl w:val="0"/>
          <w:numId w:val="21"/>
        </w:numPr>
        <w:spacing w:after="120"/>
        <w:ind w:left="709" w:hanging="284"/>
        <w:contextualSpacing w:val="0"/>
        <w:rPr>
          <w:rFonts w:ascii="Calibri" w:eastAsia="Times New Roman" w:hAnsi="Calibri" w:cs="Times New Roman"/>
        </w:rPr>
      </w:pPr>
      <w:r w:rsidRPr="00C2235B">
        <w:rPr>
          <w:rFonts w:ascii="Calibri" w:eastAsia="Times New Roman" w:hAnsi="Calibri" w:cs="Times New Roman"/>
        </w:rPr>
        <w:t>Zapewnienie dostępności osobom ze szczególnymi potrzebami:</w:t>
      </w:r>
    </w:p>
    <w:p w14:paraId="7A5D0AFD" w14:textId="77777777" w:rsidR="00C2235B" w:rsidRPr="00006738" w:rsidRDefault="00C2235B" w:rsidP="00C2235B">
      <w:pPr>
        <w:numPr>
          <w:ilvl w:val="0"/>
          <w:numId w:val="25"/>
        </w:numPr>
        <w:spacing w:after="0" w:line="278" w:lineRule="auto"/>
        <w:ind w:left="782" w:hanging="357"/>
      </w:pPr>
      <w:r w:rsidRPr="00006738">
        <w:t>Zadanie publiczne należy zaprojektować i zrealizować w taki sposób, aby nie wykluczały z uczestnictwa w nich osób ze specjalnymi potrzebami. Zapewnianie dostępności oznacza realizację projektu, w którym osoba ze szczególnymi potrzebami</w:t>
      </w:r>
      <w:bookmarkStart w:id="0" w:name="_GoBack_kopia_1"/>
      <w:bookmarkEnd w:id="0"/>
      <w:r w:rsidRPr="00006738">
        <w:t xml:space="preserve"> może uczestniczyć na zasadzie równości z innymi osobami.</w:t>
      </w:r>
    </w:p>
    <w:p w14:paraId="5E7B7841" w14:textId="77777777" w:rsidR="00C2235B" w:rsidRPr="00006738" w:rsidRDefault="00C2235B" w:rsidP="00C2235B">
      <w:pPr>
        <w:numPr>
          <w:ilvl w:val="0"/>
          <w:numId w:val="25"/>
        </w:numPr>
        <w:spacing w:after="160" w:line="278" w:lineRule="auto"/>
      </w:pPr>
      <w:r w:rsidRPr="00006738">
        <w:t>Oferent zobowiązany jest do wskazania w punkcie oferty „Inne informacje”, które wymagania określone w art.6 ustawy z dnia 19 lipca 2019 r. o zapewnieniu dostępności osobom ze szczególnymi potrzebami uwzględni przy realizacji zadania. Dostępność powinna w minimalnym zakresie spełniać następujące kryteria:</w:t>
      </w:r>
    </w:p>
    <w:p w14:paraId="41C148A1" w14:textId="77777777" w:rsidR="00C2235B" w:rsidRPr="00006738" w:rsidRDefault="00C2235B" w:rsidP="00C2235B">
      <w:pPr>
        <w:numPr>
          <w:ilvl w:val="0"/>
          <w:numId w:val="26"/>
        </w:numPr>
        <w:spacing w:after="160" w:line="240" w:lineRule="auto"/>
      </w:pPr>
      <w:r w:rsidRPr="00006738">
        <w:t>dostępności architektonicznej;</w:t>
      </w:r>
    </w:p>
    <w:p w14:paraId="2F0C1B5C" w14:textId="6DB70A52" w:rsidR="00C2235B" w:rsidRPr="00006738" w:rsidRDefault="00C2235B" w:rsidP="00C2235B">
      <w:pPr>
        <w:spacing w:line="240" w:lineRule="auto"/>
        <w:ind w:left="851"/>
      </w:pPr>
      <w:r w:rsidRPr="00006738">
        <w:t>2) </w:t>
      </w:r>
      <w:r>
        <w:t xml:space="preserve">   </w:t>
      </w:r>
      <w:r w:rsidRPr="00006738">
        <w:t>dostępności cyfrowej;</w:t>
      </w:r>
    </w:p>
    <w:p w14:paraId="7E826E36" w14:textId="1FE08201" w:rsidR="00C2235B" w:rsidRPr="00006738" w:rsidRDefault="00C2235B" w:rsidP="00C2235B">
      <w:pPr>
        <w:spacing w:line="240" w:lineRule="auto"/>
        <w:ind w:left="851"/>
      </w:pPr>
      <w:r w:rsidRPr="00006738">
        <w:t>3) </w:t>
      </w:r>
      <w:r>
        <w:t xml:space="preserve">   </w:t>
      </w:r>
      <w:r w:rsidRPr="00006738">
        <w:t>dostępności informacyjno-komunikacyjnej.</w:t>
      </w:r>
    </w:p>
    <w:p w14:paraId="6CCB0CFE" w14:textId="77777777" w:rsidR="00C2235B" w:rsidRPr="00006738" w:rsidRDefault="00C2235B" w:rsidP="00C2235B">
      <w:pPr>
        <w:numPr>
          <w:ilvl w:val="0"/>
          <w:numId w:val="25"/>
        </w:numPr>
        <w:spacing w:after="160" w:line="278" w:lineRule="auto"/>
      </w:pPr>
      <w:r w:rsidRPr="00006738">
        <w:t>Zgodnie z art. 7 ust. 1 ustawy o zapewnianiu dostępności osobom ze szczególnymi potrzebami, jeżeli Oferent nie jest w stanie, w szczególności ze względów technicznych lub prawnych, zapewnić dostępności osobie ze szczególnymi potrzebami w zakresie, o którym mowa w art. 6 pkt 1 i 3 (minimalne wymagania w zakresie dostępności architektonicznej i informacyjno-komunikacyjnej), Oferent zobowiązany jest zapewnić takiej osobie dostęp alternatywny, który polega w szczególności na:</w:t>
      </w:r>
    </w:p>
    <w:p w14:paraId="44BE6462" w14:textId="77777777" w:rsidR="00C2235B" w:rsidRPr="00006738" w:rsidRDefault="00C2235B" w:rsidP="00C2235B">
      <w:pPr>
        <w:numPr>
          <w:ilvl w:val="0"/>
          <w:numId w:val="27"/>
        </w:numPr>
        <w:spacing w:after="160" w:line="240" w:lineRule="auto"/>
      </w:pPr>
      <w:r w:rsidRPr="00006738">
        <w:t>zapewnieniu osobie ze szczególnymi potrzebami wsparcia innej osoby lub</w:t>
      </w:r>
    </w:p>
    <w:p w14:paraId="571DE408" w14:textId="77777777" w:rsidR="00C2235B" w:rsidRPr="00006738" w:rsidRDefault="00C2235B" w:rsidP="00C2235B">
      <w:pPr>
        <w:numPr>
          <w:ilvl w:val="0"/>
          <w:numId w:val="27"/>
        </w:numPr>
        <w:spacing w:after="160" w:line="240" w:lineRule="auto"/>
      </w:pPr>
      <w:r w:rsidRPr="00006738">
        <w:t>zapewnieniu wsparcia technicznego osobie ze szczególnymi potrzebami, w tym z wykorzystaniem nowoczesnych technologii lub</w:t>
      </w:r>
    </w:p>
    <w:p w14:paraId="30C1FE58" w14:textId="2ABB929A" w:rsidR="00C2235B" w:rsidRPr="00006738" w:rsidRDefault="00C2235B" w:rsidP="00C2235B">
      <w:pPr>
        <w:spacing w:line="240" w:lineRule="auto"/>
        <w:ind w:left="851"/>
      </w:pPr>
      <w:r w:rsidRPr="00006738">
        <w:t>3) </w:t>
      </w:r>
      <w:r>
        <w:t xml:space="preserve">  </w:t>
      </w:r>
      <w:r w:rsidRPr="00006738">
        <w:t>wprowadzeniu takiej organizacji, która umożliwi realizację potrzeb osób ze szczególnymi</w:t>
      </w:r>
      <w:r>
        <w:t xml:space="preserve">     </w:t>
      </w:r>
      <w:r w:rsidRPr="00006738">
        <w:t>potrzebami, w niezbędnym zakresie dla tych osób.</w:t>
      </w:r>
    </w:p>
    <w:p w14:paraId="1D473DFA" w14:textId="77777777" w:rsidR="00C2235B" w:rsidRPr="00006738" w:rsidRDefault="00C2235B" w:rsidP="00C2235B">
      <w:pPr>
        <w:numPr>
          <w:ilvl w:val="0"/>
          <w:numId w:val="25"/>
        </w:numPr>
        <w:spacing w:after="160" w:line="278" w:lineRule="auto"/>
      </w:pPr>
      <w:r w:rsidRPr="00006738">
        <w:lastRenderedPageBreak/>
        <w:t>W przypadku niewskazania w ofercie realizacji zadania sposobu spełnienia wymogów dotyczących dostępności lub wskazania ich w sposób niewystarczający Oferent zobowiązany będzie do aktualizacji oferty w tym zakresie przed podpisaniem umowy.</w:t>
      </w:r>
    </w:p>
    <w:p w14:paraId="27D56C99" w14:textId="512168A6" w:rsidR="00124A65" w:rsidRPr="00C2235B" w:rsidRDefault="00C2235B" w:rsidP="00C2235B">
      <w:pPr>
        <w:numPr>
          <w:ilvl w:val="0"/>
          <w:numId w:val="25"/>
        </w:numPr>
        <w:spacing w:after="160" w:line="278" w:lineRule="auto"/>
      </w:pPr>
      <w:r w:rsidRPr="00006738">
        <w:t>Dopuszcza się umieszczanie w budżecie zadania kosztów związanych z zapewnianiem dostępności w maksymalnej wysokości stanowiącej 15% całkowitych kosztów realizacji zadania. Środki mogą być wykorzystywane na koszty remontu i dostosowania do przepisów celem zapewniania dostępności dla osób ze szczególnymi potrzebami. Oferent nie może dokonywać zakupu środków trwałych</w:t>
      </w:r>
      <w:r w:rsidR="00DF4F27" w:rsidRPr="00C2235B">
        <w:t>.</w:t>
      </w:r>
    </w:p>
    <w:p w14:paraId="41B3F3E9" w14:textId="77777777" w:rsidR="00124A65" w:rsidRPr="00B37D37" w:rsidRDefault="00124A65" w:rsidP="006E243E">
      <w:pPr>
        <w:pStyle w:val="Akapitzlist"/>
        <w:numPr>
          <w:ilvl w:val="0"/>
          <w:numId w:val="21"/>
        </w:numPr>
        <w:spacing w:after="120" w:line="300" w:lineRule="auto"/>
        <w:ind w:left="709" w:hanging="284"/>
        <w:contextualSpacing w:val="0"/>
        <w:rPr>
          <w:rFonts w:ascii="Calibri" w:eastAsia="Times New Roman" w:hAnsi="Calibri" w:cs="Times New Roman"/>
          <w:b/>
        </w:rPr>
      </w:pPr>
      <w:r w:rsidRPr="00B37D37">
        <w:rPr>
          <w:rFonts w:ascii="Calibri" w:eastAsia="Times New Roman" w:hAnsi="Calibri" w:cs="Times New Roman"/>
        </w:rPr>
        <w:t>Rezultaty zadania: liczba zrealizowanych koncertów</w:t>
      </w:r>
      <w:r w:rsidR="00E05630">
        <w:rPr>
          <w:rFonts w:ascii="Calibri" w:eastAsia="Times New Roman" w:hAnsi="Calibri" w:cs="Times New Roman"/>
        </w:rPr>
        <w:t xml:space="preserve"> w cyklu i </w:t>
      </w:r>
      <w:r w:rsidR="00A05A33" w:rsidRPr="00B37D37">
        <w:rPr>
          <w:rFonts w:ascii="Calibri" w:eastAsia="Times New Roman" w:hAnsi="Calibri" w:cs="Times New Roman"/>
        </w:rPr>
        <w:t xml:space="preserve">liczba osób </w:t>
      </w:r>
      <w:r w:rsidR="00E05630">
        <w:rPr>
          <w:rFonts w:ascii="Calibri" w:eastAsia="Times New Roman" w:hAnsi="Calibri" w:cs="Times New Roman"/>
        </w:rPr>
        <w:t>uczestniczących w </w:t>
      </w:r>
      <w:r w:rsidRPr="00B37D37">
        <w:rPr>
          <w:rFonts w:ascii="Calibri" w:eastAsia="Times New Roman" w:hAnsi="Calibri" w:cs="Times New Roman"/>
        </w:rPr>
        <w:t>poszczególnych koncertach.</w:t>
      </w:r>
    </w:p>
    <w:p w14:paraId="2FA112AE" w14:textId="77777777" w:rsidR="00124A65" w:rsidRPr="00B37D37" w:rsidRDefault="00124A65" w:rsidP="006E243E">
      <w:pPr>
        <w:pStyle w:val="Akapitzlist"/>
        <w:numPr>
          <w:ilvl w:val="0"/>
          <w:numId w:val="21"/>
        </w:numPr>
        <w:spacing w:after="120" w:line="300" w:lineRule="auto"/>
        <w:ind w:left="709" w:hanging="284"/>
        <w:contextualSpacing w:val="0"/>
        <w:rPr>
          <w:rFonts w:ascii="Calibri" w:eastAsia="Times New Roman" w:hAnsi="Calibri" w:cs="Times New Roman"/>
          <w:b/>
        </w:rPr>
      </w:pPr>
      <w:r w:rsidRPr="00B37D37">
        <w:rPr>
          <w:rFonts w:ascii="Calibri" w:eastAsia="Times New Roman" w:hAnsi="Calibri" w:cs="Times New Roman"/>
        </w:rPr>
        <w:t xml:space="preserve">Wymagane jest wypełnienie tabeli w pkt III.6 oferty tj. dodatkowych informacji dot. Rezultatów realizacji zadania publicznego. </w:t>
      </w:r>
    </w:p>
    <w:p w14:paraId="5156594D" w14:textId="5D399E8C" w:rsidR="00124A65" w:rsidRPr="00B37D37" w:rsidRDefault="00124A65" w:rsidP="006E243E">
      <w:pPr>
        <w:pStyle w:val="Akapitzlist"/>
        <w:numPr>
          <w:ilvl w:val="0"/>
          <w:numId w:val="21"/>
        </w:numPr>
        <w:spacing w:after="120" w:line="300" w:lineRule="auto"/>
        <w:ind w:left="709" w:hanging="284"/>
        <w:contextualSpacing w:val="0"/>
        <w:rPr>
          <w:rFonts w:ascii="Calibri" w:eastAsia="Times New Roman" w:hAnsi="Calibri" w:cs="Times New Roman"/>
          <w:b/>
        </w:rPr>
      </w:pPr>
      <w:r w:rsidRPr="00B37D37">
        <w:rPr>
          <w:rFonts w:ascii="Calibri" w:eastAsia="Times New Roman" w:hAnsi="Calibri" w:cs="Times New Roman"/>
        </w:rPr>
        <w:t>Termin r</w:t>
      </w:r>
      <w:r w:rsidR="00506FA9">
        <w:rPr>
          <w:rFonts w:ascii="Calibri" w:eastAsia="Times New Roman" w:hAnsi="Calibri" w:cs="Times New Roman"/>
        </w:rPr>
        <w:t>ealizacji z</w:t>
      </w:r>
      <w:r w:rsidR="00063424">
        <w:rPr>
          <w:rFonts w:ascii="Calibri" w:eastAsia="Times New Roman" w:hAnsi="Calibri" w:cs="Times New Roman"/>
        </w:rPr>
        <w:t xml:space="preserve">adania: </w:t>
      </w:r>
      <w:r w:rsidR="00E05630">
        <w:rPr>
          <w:rFonts w:ascii="Calibri" w:eastAsia="Times New Roman" w:hAnsi="Calibri" w:cs="Times New Roman"/>
        </w:rPr>
        <w:t>o</w:t>
      </w:r>
      <w:r w:rsidR="00063424">
        <w:rPr>
          <w:rFonts w:ascii="Calibri" w:eastAsia="Times New Roman" w:hAnsi="Calibri" w:cs="Times New Roman"/>
        </w:rPr>
        <w:t xml:space="preserve">d </w:t>
      </w:r>
      <w:r w:rsidR="00E05630">
        <w:rPr>
          <w:rFonts w:ascii="Calibri" w:eastAsia="Times New Roman" w:hAnsi="Calibri" w:cs="Times New Roman"/>
        </w:rPr>
        <w:t>2</w:t>
      </w:r>
      <w:r w:rsidR="007D493C">
        <w:rPr>
          <w:rFonts w:ascii="Calibri" w:eastAsia="Times New Roman" w:hAnsi="Calibri" w:cs="Times New Roman"/>
        </w:rPr>
        <w:t>3</w:t>
      </w:r>
      <w:r w:rsidR="00063424">
        <w:rPr>
          <w:rFonts w:ascii="Calibri" w:eastAsia="Times New Roman" w:hAnsi="Calibri" w:cs="Times New Roman"/>
        </w:rPr>
        <w:t xml:space="preserve"> czerwca</w:t>
      </w:r>
      <w:r w:rsidR="00AC7273" w:rsidRPr="00B37D37">
        <w:rPr>
          <w:rFonts w:ascii="Calibri" w:eastAsia="Times New Roman" w:hAnsi="Calibri" w:cs="Times New Roman"/>
        </w:rPr>
        <w:t xml:space="preserve"> </w:t>
      </w:r>
      <w:r w:rsidR="0009305C">
        <w:rPr>
          <w:rFonts w:ascii="Calibri" w:eastAsia="Times New Roman" w:hAnsi="Calibri" w:cs="Times New Roman"/>
        </w:rPr>
        <w:t>202</w:t>
      </w:r>
      <w:r w:rsidR="00AA7138">
        <w:rPr>
          <w:rFonts w:ascii="Calibri" w:eastAsia="Times New Roman" w:hAnsi="Calibri" w:cs="Times New Roman"/>
        </w:rPr>
        <w:t>6</w:t>
      </w:r>
      <w:r w:rsidR="00297B61" w:rsidRPr="00B37D37">
        <w:rPr>
          <w:rFonts w:ascii="Calibri" w:eastAsia="Times New Roman" w:hAnsi="Calibri" w:cs="Times New Roman"/>
        </w:rPr>
        <w:t xml:space="preserve"> </w:t>
      </w:r>
      <w:r w:rsidR="0009305C">
        <w:rPr>
          <w:rFonts w:ascii="Calibri" w:eastAsia="Times New Roman" w:hAnsi="Calibri" w:cs="Times New Roman"/>
        </w:rPr>
        <w:t>r. do 15</w:t>
      </w:r>
      <w:r w:rsidR="00AC7273" w:rsidRPr="00B37D37">
        <w:rPr>
          <w:rFonts w:ascii="Calibri" w:eastAsia="Times New Roman" w:hAnsi="Calibri" w:cs="Times New Roman"/>
        </w:rPr>
        <w:t xml:space="preserve"> października </w:t>
      </w:r>
      <w:r w:rsidR="0009305C">
        <w:rPr>
          <w:rFonts w:ascii="Calibri" w:eastAsia="Times New Roman" w:hAnsi="Calibri" w:cs="Times New Roman"/>
        </w:rPr>
        <w:t>202</w:t>
      </w:r>
      <w:r w:rsidR="00AA7138">
        <w:rPr>
          <w:rFonts w:ascii="Calibri" w:eastAsia="Times New Roman" w:hAnsi="Calibri" w:cs="Times New Roman"/>
        </w:rPr>
        <w:t>6</w:t>
      </w:r>
      <w:r w:rsidR="00AC7273" w:rsidRPr="00B37D37">
        <w:rPr>
          <w:rFonts w:ascii="Calibri" w:eastAsia="Times New Roman" w:hAnsi="Calibri" w:cs="Times New Roman"/>
        </w:rPr>
        <w:t xml:space="preserve"> r.</w:t>
      </w:r>
      <w:r w:rsidRPr="00B37D37">
        <w:rPr>
          <w:rFonts w:ascii="Calibri" w:eastAsia="Times New Roman" w:hAnsi="Calibri" w:cs="Times New Roman"/>
        </w:rPr>
        <w:t xml:space="preserve">, przy czym poszczególne przedsięwzięcia mają się </w:t>
      </w:r>
      <w:r w:rsidR="0009305C">
        <w:rPr>
          <w:rFonts w:ascii="Calibri" w:eastAsia="Times New Roman" w:hAnsi="Calibri" w:cs="Times New Roman"/>
        </w:rPr>
        <w:t xml:space="preserve">odbywać we wtorki w okresie od </w:t>
      </w:r>
      <w:r w:rsidR="00AA7138">
        <w:rPr>
          <w:rFonts w:ascii="Calibri" w:eastAsia="Times New Roman" w:hAnsi="Calibri" w:cs="Times New Roman"/>
        </w:rPr>
        <w:t>4</w:t>
      </w:r>
      <w:r w:rsidR="0009305C">
        <w:rPr>
          <w:rFonts w:ascii="Calibri" w:eastAsia="Times New Roman" w:hAnsi="Calibri" w:cs="Times New Roman"/>
        </w:rPr>
        <w:t xml:space="preserve"> sierpnia do </w:t>
      </w:r>
      <w:r w:rsidR="00AA7138">
        <w:rPr>
          <w:rFonts w:ascii="Calibri" w:eastAsia="Times New Roman" w:hAnsi="Calibri" w:cs="Times New Roman"/>
        </w:rPr>
        <w:t>29</w:t>
      </w:r>
      <w:r w:rsidR="0009305C">
        <w:rPr>
          <w:rFonts w:ascii="Calibri" w:eastAsia="Times New Roman" w:hAnsi="Calibri" w:cs="Times New Roman"/>
        </w:rPr>
        <w:t xml:space="preserve"> </w:t>
      </w:r>
      <w:r w:rsidR="007D493C">
        <w:rPr>
          <w:rFonts w:ascii="Calibri" w:eastAsia="Times New Roman" w:hAnsi="Calibri" w:cs="Times New Roman"/>
        </w:rPr>
        <w:t>września</w:t>
      </w:r>
      <w:r w:rsidR="0009305C">
        <w:rPr>
          <w:rFonts w:ascii="Calibri" w:eastAsia="Times New Roman" w:hAnsi="Calibri" w:cs="Times New Roman"/>
        </w:rPr>
        <w:t xml:space="preserve"> 202</w:t>
      </w:r>
      <w:r w:rsidR="00AA7138">
        <w:rPr>
          <w:rFonts w:ascii="Calibri" w:eastAsia="Times New Roman" w:hAnsi="Calibri" w:cs="Times New Roman"/>
        </w:rPr>
        <w:t>6</w:t>
      </w:r>
      <w:r w:rsidRPr="00B37D37">
        <w:rPr>
          <w:rFonts w:ascii="Calibri" w:eastAsia="Times New Roman" w:hAnsi="Calibri" w:cs="Times New Roman"/>
        </w:rPr>
        <w:t xml:space="preserve"> roku</w:t>
      </w:r>
      <w:r w:rsidR="00AA7138">
        <w:rPr>
          <w:rFonts w:ascii="Calibri" w:eastAsia="Times New Roman" w:hAnsi="Calibri" w:cs="Times New Roman"/>
        </w:rPr>
        <w:t xml:space="preserve"> oraz dodatkowo 1 sierpnia 2026 r.</w:t>
      </w:r>
      <w:r w:rsidRPr="00B37D37">
        <w:rPr>
          <w:rFonts w:ascii="Calibri" w:eastAsia="Times New Roman" w:hAnsi="Calibri" w:cs="Times New Roman"/>
        </w:rPr>
        <w:t xml:space="preserve">, natomiast informacje dotyczące przebiegu, podsumowania zrealizowanych koncertów do wykorzystania na stronie </w:t>
      </w:r>
      <w:r w:rsidR="00081E50">
        <w:rPr>
          <w:rFonts w:ascii="Calibri" w:eastAsia="Times New Roman" w:hAnsi="Calibri" w:cs="Times New Roman"/>
        </w:rPr>
        <w:t xml:space="preserve">i w mediach społecznościowych </w:t>
      </w:r>
      <w:r w:rsidRPr="00B37D37">
        <w:rPr>
          <w:rFonts w:ascii="Calibri" w:eastAsia="Times New Roman" w:hAnsi="Calibri" w:cs="Times New Roman"/>
        </w:rPr>
        <w:t xml:space="preserve">Dzielnicy Mokotów – muszą zostać przekazane na adres </w:t>
      </w:r>
      <w:hyperlink r:id="rId9" w:history="1">
        <w:r w:rsidR="00AA7138" w:rsidRPr="00341AF9">
          <w:rPr>
            <w:rStyle w:val="Hipercze"/>
            <w:rFonts w:ascii="Calibri" w:eastAsia="Times New Roman" w:hAnsi="Calibri" w:cs="Times New Roman"/>
            <w:bCs/>
            <w:lang w:eastAsia="pl-PL"/>
          </w:rPr>
          <w:t>mokotow.wku@um.warszawa.pl</w:t>
        </w:r>
      </w:hyperlink>
      <w:r w:rsidR="0009305C">
        <w:rPr>
          <w:rFonts w:ascii="Calibri" w:eastAsia="Times New Roman" w:hAnsi="Calibri" w:cs="Times New Roman"/>
        </w:rPr>
        <w:t xml:space="preserve"> do 15 października 202</w:t>
      </w:r>
      <w:r w:rsidR="00AA7138">
        <w:rPr>
          <w:rFonts w:ascii="Calibri" w:eastAsia="Times New Roman" w:hAnsi="Calibri" w:cs="Times New Roman"/>
        </w:rPr>
        <w:t>6</w:t>
      </w:r>
      <w:r w:rsidRPr="00B37D37">
        <w:rPr>
          <w:rFonts w:ascii="Calibri" w:eastAsia="Times New Roman" w:hAnsi="Calibri" w:cs="Times New Roman"/>
        </w:rPr>
        <w:t xml:space="preserve"> roku.</w:t>
      </w:r>
    </w:p>
    <w:p w14:paraId="78ACD2BC" w14:textId="77777777" w:rsidR="0009305C" w:rsidRPr="00A05A33" w:rsidRDefault="00124A65" w:rsidP="006E243E">
      <w:pPr>
        <w:pStyle w:val="Akapitzlist"/>
        <w:numPr>
          <w:ilvl w:val="0"/>
          <w:numId w:val="21"/>
        </w:numPr>
        <w:spacing w:after="120" w:line="300" w:lineRule="auto"/>
        <w:ind w:left="782" w:hanging="357"/>
        <w:contextualSpacing w:val="0"/>
        <w:rPr>
          <w:rFonts w:ascii="Calibri" w:eastAsia="Times New Roman" w:hAnsi="Calibri" w:cs="Times New Roman"/>
        </w:rPr>
      </w:pPr>
      <w:r w:rsidRPr="0009305C">
        <w:rPr>
          <w:rFonts w:ascii="Calibri" w:eastAsia="Times New Roman" w:hAnsi="Calibri" w:cs="Times New Roman"/>
        </w:rPr>
        <w:t>Miejsce realizacji zadania</w:t>
      </w:r>
      <w:r w:rsidR="0042464F">
        <w:rPr>
          <w:rFonts w:ascii="Calibri" w:eastAsia="Times New Roman" w:hAnsi="Calibri" w:cs="Times New Roman"/>
        </w:rPr>
        <w:t>: Dzielnica Mokotów m.st. Warszawy</w:t>
      </w:r>
      <w:r w:rsidR="005267A3">
        <w:rPr>
          <w:rFonts w:ascii="Calibri" w:eastAsia="Times New Roman" w:hAnsi="Calibri" w:cs="Times New Roman"/>
          <w:b/>
        </w:rPr>
        <w:t>.</w:t>
      </w:r>
    </w:p>
    <w:p w14:paraId="191D687E" w14:textId="6AB95B12" w:rsidR="00A05A33" w:rsidRPr="0009305C" w:rsidRDefault="00063424" w:rsidP="006E243E">
      <w:pPr>
        <w:pStyle w:val="Akapitzlist"/>
        <w:numPr>
          <w:ilvl w:val="0"/>
          <w:numId w:val="21"/>
        </w:numPr>
        <w:spacing w:after="120" w:line="300" w:lineRule="auto"/>
        <w:ind w:left="709" w:hanging="284"/>
        <w:contextualSpacing w:val="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t xml:space="preserve"> </w:t>
      </w:r>
      <w:r w:rsidR="00124A65" w:rsidRPr="0009305C">
        <w:rPr>
          <w:rFonts w:ascii="Calibri" w:eastAsia="Times New Roman" w:hAnsi="Calibri" w:cs="Times New Roman"/>
        </w:rPr>
        <w:t>W ramach niniejszego otwartego konkursu ofert każdy podmiot może złożyć maksymalnie 1</w:t>
      </w:r>
      <w:r w:rsidR="00FE457F">
        <w:rPr>
          <w:rFonts w:ascii="Calibri" w:eastAsia="Times New Roman" w:hAnsi="Calibri" w:cs="Times New Roman"/>
        </w:rPr>
        <w:t> </w:t>
      </w:r>
      <w:r w:rsidR="00124A65" w:rsidRPr="0009305C">
        <w:rPr>
          <w:rFonts w:ascii="Calibri" w:eastAsia="Times New Roman" w:hAnsi="Calibri" w:cs="Times New Roman"/>
        </w:rPr>
        <w:t>ofertę.</w:t>
      </w:r>
    </w:p>
    <w:p w14:paraId="183E565C" w14:textId="0DD1D8FE" w:rsidR="00B37D37" w:rsidRPr="00B37D37" w:rsidRDefault="006E243E" w:rsidP="00B37D37">
      <w:pPr>
        <w:pStyle w:val="Akapitzlist"/>
        <w:numPr>
          <w:ilvl w:val="0"/>
          <w:numId w:val="21"/>
        </w:numPr>
        <w:spacing w:after="240" w:line="300" w:lineRule="auto"/>
        <w:ind w:left="709" w:hanging="284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</w:rPr>
        <w:t xml:space="preserve"> </w:t>
      </w:r>
      <w:r w:rsidR="00124A65" w:rsidRPr="00B37D37">
        <w:rPr>
          <w:rFonts w:ascii="Calibri" w:eastAsia="Times New Roman" w:hAnsi="Calibri" w:cs="Times New Roman"/>
        </w:rPr>
        <w:t>Środki przez</w:t>
      </w:r>
      <w:r w:rsidR="007D0C3B" w:rsidRPr="00B37D37">
        <w:rPr>
          <w:rFonts w:ascii="Calibri" w:eastAsia="Times New Roman" w:hAnsi="Calibri" w:cs="Times New Roman"/>
        </w:rPr>
        <w:t xml:space="preserve">naczone na </w:t>
      </w:r>
      <w:r w:rsidR="0009305C">
        <w:rPr>
          <w:rFonts w:ascii="Calibri" w:eastAsia="Times New Roman" w:hAnsi="Calibri" w:cs="Times New Roman"/>
        </w:rPr>
        <w:t xml:space="preserve">realizację zadania: </w:t>
      </w:r>
      <w:r w:rsidR="00AA7138">
        <w:rPr>
          <w:rFonts w:ascii="Calibri" w:eastAsia="Times New Roman" w:hAnsi="Calibri" w:cs="Times New Roman"/>
        </w:rPr>
        <w:t>90</w:t>
      </w:r>
      <w:r w:rsidR="00124A65" w:rsidRPr="00B37D37">
        <w:rPr>
          <w:rFonts w:ascii="Calibri" w:eastAsia="Times New Roman" w:hAnsi="Calibri" w:cs="Times New Roman"/>
        </w:rPr>
        <w:t xml:space="preserve"> 000 zł. </w:t>
      </w:r>
    </w:p>
    <w:p w14:paraId="2A83BDD2" w14:textId="77777777" w:rsidR="00124A65" w:rsidRPr="00B37D37" w:rsidRDefault="00124A65" w:rsidP="00B37D37">
      <w:pPr>
        <w:pStyle w:val="Akapitzlist"/>
        <w:spacing w:after="240" w:line="300" w:lineRule="auto"/>
        <w:rPr>
          <w:rFonts w:ascii="Calibri" w:eastAsia="Times New Roman" w:hAnsi="Calibri" w:cs="Times New Roman"/>
          <w:b/>
        </w:rPr>
      </w:pPr>
      <w:r w:rsidRPr="00B37D37">
        <w:rPr>
          <w:rFonts w:ascii="Calibri" w:eastAsia="Times New Roman" w:hAnsi="Calibri" w:cs="Times New Roman"/>
        </w:rPr>
        <w:t xml:space="preserve">Kwota dotacji, o którą można się ubiegać: </w:t>
      </w:r>
      <w:r w:rsidR="0009305C">
        <w:rPr>
          <w:rFonts w:ascii="Calibri" w:eastAsia="Times New Roman" w:hAnsi="Calibri" w:cs="Times New Roman"/>
        </w:rPr>
        <w:t xml:space="preserve">maksimum </w:t>
      </w:r>
      <w:r w:rsidR="00AA7138">
        <w:rPr>
          <w:rFonts w:ascii="Calibri" w:eastAsia="Times New Roman" w:hAnsi="Calibri" w:cs="Times New Roman"/>
        </w:rPr>
        <w:t>90</w:t>
      </w:r>
      <w:r w:rsidRPr="00B37D37">
        <w:rPr>
          <w:rFonts w:ascii="Calibri" w:eastAsia="Times New Roman" w:hAnsi="Calibri" w:cs="Times New Roman"/>
        </w:rPr>
        <w:t xml:space="preserve"> 000 zł</w:t>
      </w:r>
      <w:r w:rsidR="00B37D37">
        <w:rPr>
          <w:rFonts w:ascii="Calibri" w:eastAsia="Times New Roman" w:hAnsi="Calibri" w:cs="Times New Roman"/>
        </w:rPr>
        <w:t>.</w:t>
      </w:r>
    </w:p>
    <w:p w14:paraId="1B15F62F" w14:textId="77777777" w:rsidR="00124A65" w:rsidRPr="00850951" w:rsidRDefault="00124A65" w:rsidP="00124A65">
      <w:pPr>
        <w:spacing w:after="240" w:line="300" w:lineRule="auto"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§ 2. Zasady przyznawania dotacji</w:t>
      </w:r>
    </w:p>
    <w:p w14:paraId="34923B32" w14:textId="77777777" w:rsidR="00124A65" w:rsidRPr="00850951" w:rsidRDefault="00124A65" w:rsidP="00124A65">
      <w:pPr>
        <w:numPr>
          <w:ilvl w:val="0"/>
          <w:numId w:val="6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Postępowanie konkursowe odbywać się będzie z uwzględnieniem zasad określonych w ustawie z dnia 24 kwietnia 2003 roku o działalności pożytku publicznego i o wolontariacie. </w:t>
      </w:r>
    </w:p>
    <w:p w14:paraId="68F5C9FF" w14:textId="77777777" w:rsidR="00124A65" w:rsidRPr="00850951" w:rsidRDefault="00124A65" w:rsidP="00124A65">
      <w:pPr>
        <w:numPr>
          <w:ilvl w:val="0"/>
          <w:numId w:val="6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38533DDD" w14:textId="77777777" w:rsidR="00124A65" w:rsidRPr="00850951" w:rsidRDefault="00124A65" w:rsidP="00124A65">
      <w:pPr>
        <w:numPr>
          <w:ilvl w:val="0"/>
          <w:numId w:val="6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850951">
        <w:rPr>
          <w:rFonts w:ascii="Calibri" w:eastAsia="Times New Roman" w:hAnsi="Calibri" w:cs="Times New Roman"/>
          <w:bCs/>
        </w:rPr>
        <w:t>Syntetycznym opisie zadania”.</w:t>
      </w:r>
    </w:p>
    <w:p w14:paraId="6C791548" w14:textId="77777777" w:rsidR="00124A65" w:rsidRPr="00850951" w:rsidRDefault="00124A65" w:rsidP="00124A65">
      <w:pPr>
        <w:numPr>
          <w:ilvl w:val="0"/>
          <w:numId w:val="6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Na dane zadanie oferent może otrzymać dotację tylko z jednego biura Urzędu m.st. Warszawy lub Urzędu dzielnicy m.st. Warszawy. </w:t>
      </w:r>
    </w:p>
    <w:p w14:paraId="7C326EBA" w14:textId="77777777" w:rsidR="00124A65" w:rsidRPr="008C6FB8" w:rsidRDefault="00124A65" w:rsidP="00124A65">
      <w:pPr>
        <w:numPr>
          <w:ilvl w:val="0"/>
          <w:numId w:val="6"/>
        </w:numPr>
        <w:spacing w:after="240" w:line="300" w:lineRule="auto"/>
        <w:contextualSpacing/>
        <w:rPr>
          <w:rFonts w:ascii="Calibri" w:eastAsia="Times New Roman" w:hAnsi="Calibri" w:cs="Times New Roman"/>
          <w:b/>
        </w:rPr>
      </w:pPr>
      <w:r w:rsidRPr="008C6FB8">
        <w:rPr>
          <w:rFonts w:ascii="Calibri" w:eastAsia="Times New Roman" w:hAnsi="Calibri" w:cs="Times New Roman"/>
          <w:b/>
        </w:rPr>
        <w:lastRenderedPageBreak/>
        <w:t xml:space="preserve">Oferty, które nie spełnią wymogów formalnych, nie będą podlegać rozpatrywaniu pod względem merytorycznym. </w:t>
      </w:r>
    </w:p>
    <w:p w14:paraId="35CED446" w14:textId="77777777" w:rsidR="00124A65" w:rsidRPr="00850951" w:rsidRDefault="00124A65" w:rsidP="00124A65">
      <w:pPr>
        <w:numPr>
          <w:ilvl w:val="0"/>
          <w:numId w:val="6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Prezydent m.st. Warszawy zastrzega sobie prawo do:</w:t>
      </w:r>
    </w:p>
    <w:p w14:paraId="5AB26143" w14:textId="77777777" w:rsidR="00124A65" w:rsidRPr="00850951" w:rsidRDefault="00124A65" w:rsidP="00124A65">
      <w:pPr>
        <w:numPr>
          <w:ilvl w:val="0"/>
          <w:numId w:val="7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odstąpienia od ogłoszenia wyników otwartego konkursu ofert, bez podania przyczyny, w części lub w całości;</w:t>
      </w:r>
    </w:p>
    <w:p w14:paraId="084A2D65" w14:textId="77777777" w:rsidR="00124A65" w:rsidRPr="00850951" w:rsidRDefault="00124A65" w:rsidP="00124A65">
      <w:pPr>
        <w:numPr>
          <w:ilvl w:val="0"/>
          <w:numId w:val="7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zwiększenia wysokości środków publicznych przeznaczonych na realizację zadania w trakcie trwania konkursu; </w:t>
      </w:r>
    </w:p>
    <w:p w14:paraId="20BC3E4E" w14:textId="77777777" w:rsidR="00124A65" w:rsidRPr="00850951" w:rsidRDefault="00124A65" w:rsidP="00124A65">
      <w:pPr>
        <w:numPr>
          <w:ilvl w:val="0"/>
          <w:numId w:val="7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wyboru jednej oferty lub żadnej z ofert;</w:t>
      </w:r>
    </w:p>
    <w:p w14:paraId="70AEFC2B" w14:textId="77777777" w:rsidR="00124A65" w:rsidRPr="00850951" w:rsidRDefault="00124A65" w:rsidP="00124A65">
      <w:pPr>
        <w:numPr>
          <w:ilvl w:val="0"/>
          <w:numId w:val="7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zmniejszenia wysokości wnioskowanej dotacji.</w:t>
      </w:r>
    </w:p>
    <w:p w14:paraId="040CE28E" w14:textId="77777777" w:rsidR="00124A65" w:rsidRDefault="00124A65" w:rsidP="00124A65">
      <w:pPr>
        <w:numPr>
          <w:ilvl w:val="0"/>
          <w:numId w:val="6"/>
        </w:numPr>
        <w:spacing w:before="240" w:after="240" w:line="300" w:lineRule="auto"/>
        <w:contextualSpacing/>
        <w:rPr>
          <w:rFonts w:ascii="Calibri" w:eastAsia="Times New Roman" w:hAnsi="Calibri" w:cs="Times New Roman"/>
        </w:rPr>
      </w:pPr>
      <w:r w:rsidRPr="001605C1">
        <w:rPr>
          <w:rFonts w:ascii="Calibri" w:eastAsia="Times New Roman" w:hAnsi="Calibri" w:cs="Times New Roman"/>
        </w:rPr>
        <w:t>Prezydent m.st. Warszawy zastrzega sobie prawo do publicznego udostępniania w tzw. księdze dotacji informacji zawartych przez oferenta w pkt. III.3 oferty tj. „</w:t>
      </w:r>
      <w:r w:rsidRPr="001605C1">
        <w:rPr>
          <w:rFonts w:ascii="Calibri" w:eastAsia="Times New Roman" w:hAnsi="Calibri" w:cs="Times New Roman"/>
          <w:bCs/>
        </w:rPr>
        <w:t>Syntetycznym opisie zadania”</w:t>
      </w:r>
      <w:r w:rsidRPr="001605C1">
        <w:rPr>
          <w:rFonts w:ascii="Calibri" w:eastAsia="Times New Roman" w:hAnsi="Calibri" w:cs="Times New Roman"/>
        </w:rPr>
        <w:t>.</w:t>
      </w:r>
      <w:r>
        <w:rPr>
          <w:rFonts w:ascii="Calibri" w:eastAsia="Times New Roman" w:hAnsi="Calibri" w:cs="Times New Roman"/>
        </w:rPr>
        <w:br/>
      </w:r>
    </w:p>
    <w:p w14:paraId="676868F4" w14:textId="77777777" w:rsidR="00124A65" w:rsidRPr="001605C1" w:rsidRDefault="00124A65" w:rsidP="00124A65">
      <w:p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1605C1">
        <w:rPr>
          <w:rFonts w:ascii="Calibri" w:eastAsia="Times New Roman" w:hAnsi="Calibri" w:cs="Times New Roman"/>
        </w:rPr>
        <w:t>§ 3. Warunki realizacji zadania publicznego</w:t>
      </w:r>
      <w:r>
        <w:rPr>
          <w:rFonts w:ascii="Calibri" w:eastAsia="Times New Roman" w:hAnsi="Calibri" w:cs="Times New Roman"/>
        </w:rPr>
        <w:br/>
      </w:r>
    </w:p>
    <w:p w14:paraId="2B8F4297" w14:textId="77777777" w:rsidR="00124A65" w:rsidRPr="00850951" w:rsidRDefault="00124A65" w:rsidP="00124A65">
      <w:pPr>
        <w:numPr>
          <w:ilvl w:val="0"/>
          <w:numId w:val="5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31FA6E8D" w14:textId="77777777" w:rsidR="00124A65" w:rsidRPr="00850951" w:rsidRDefault="00124A65" w:rsidP="00124A65">
      <w:pPr>
        <w:numPr>
          <w:ilvl w:val="0"/>
          <w:numId w:val="5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Nie dopuszcza się pobierania świadczeń pieniężnych od odbiorców zadania publicznego. </w:t>
      </w:r>
    </w:p>
    <w:p w14:paraId="6F6FECF0" w14:textId="77777777" w:rsidR="00124A65" w:rsidRPr="00850951" w:rsidRDefault="00124A65" w:rsidP="00124A65">
      <w:pPr>
        <w:numPr>
          <w:ilvl w:val="0"/>
          <w:numId w:val="5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 maja 2018 r. o ochronie danych osobowych oraz ustawy z dnia 27 sierpnia 2009 r. o finansach publicznych. </w:t>
      </w:r>
    </w:p>
    <w:p w14:paraId="33E1AB99" w14:textId="77777777" w:rsidR="00124A65" w:rsidRPr="00850951" w:rsidRDefault="00124A65" w:rsidP="00124A65">
      <w:pPr>
        <w:numPr>
          <w:ilvl w:val="0"/>
          <w:numId w:val="5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7380E286" w14:textId="77777777" w:rsidR="00124A65" w:rsidRPr="00850951" w:rsidRDefault="00124A65" w:rsidP="00124A65">
      <w:pPr>
        <w:numPr>
          <w:ilvl w:val="0"/>
          <w:numId w:val="5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Jeżeli dany wydatek wykazany w sprawozdaniu z realizacji zadania publicznego nie będzie równy odpowiedniemu kosztowi określonemu w umowie, to uznaje się go za zgodny z umową wtedy, gdy:</w:t>
      </w:r>
    </w:p>
    <w:p w14:paraId="327F15A2" w14:textId="77777777" w:rsidR="00124A65" w:rsidRPr="00850951" w:rsidRDefault="00124A65" w:rsidP="006A1881">
      <w:pPr>
        <w:numPr>
          <w:ilvl w:val="0"/>
          <w:numId w:val="13"/>
        </w:numPr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nie nastąpiło zwiększenie tego wydatku o więcej niż 25 % w części dotyczącej przyznanej dotacji,</w:t>
      </w:r>
    </w:p>
    <w:p w14:paraId="506DB181" w14:textId="77777777" w:rsidR="00124A65" w:rsidRPr="00850951" w:rsidRDefault="00124A65" w:rsidP="006A1881">
      <w:pPr>
        <w:numPr>
          <w:ilvl w:val="0"/>
          <w:numId w:val="13"/>
        </w:numPr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nastąpiło jego zmniejszenie w dowolnej wysokości.</w:t>
      </w:r>
    </w:p>
    <w:p w14:paraId="1B3F90E9" w14:textId="77777777" w:rsidR="00124A65" w:rsidRPr="00850951" w:rsidRDefault="00124A65" w:rsidP="00124A65">
      <w:pPr>
        <w:numPr>
          <w:ilvl w:val="0"/>
          <w:numId w:val="5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Naruszenie postanowienia, o którym mowa w ust. 5, uważa się za pobranie części dotacji w nadmiernej wysokości.</w:t>
      </w:r>
    </w:p>
    <w:p w14:paraId="70A6F576" w14:textId="77777777" w:rsidR="00124A65" w:rsidRPr="00850951" w:rsidRDefault="00124A65" w:rsidP="00124A65">
      <w:pPr>
        <w:numPr>
          <w:ilvl w:val="0"/>
          <w:numId w:val="5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lastRenderedPageBreak/>
        <w:t xml:space="preserve">W celu ochrony środowiska naturalnego przed negatywnymi skutkami użycia przedmiotów jednorazowego użytku wykonanych z tworzyw sztucznych w </w:t>
      </w:r>
      <w:r w:rsidRPr="00850951">
        <w:rPr>
          <w:rFonts w:ascii="Calibri" w:eastAsia="Times New Roman" w:hAnsi="Calibri" w:cs="Times New Roman"/>
          <w:bCs/>
        </w:rPr>
        <w:t>umowie o wsparcie bądź powierzenie realizacji zadania publicznego</w:t>
      </w:r>
      <w:r w:rsidRPr="00850951">
        <w:rPr>
          <w:rFonts w:ascii="Calibri" w:eastAsia="Times New Roman" w:hAnsi="Calibri" w:cs="Times New Roman"/>
        </w:rPr>
        <w:t xml:space="preserve"> Zleceniobiorca zobowiązany będzie do:</w:t>
      </w:r>
    </w:p>
    <w:p w14:paraId="5023A042" w14:textId="77777777" w:rsidR="00124A65" w:rsidRPr="00850951" w:rsidRDefault="00124A65" w:rsidP="00412BE3">
      <w:pPr>
        <w:numPr>
          <w:ilvl w:val="1"/>
          <w:numId w:val="5"/>
        </w:numPr>
        <w:tabs>
          <w:tab w:val="num" w:pos="709"/>
        </w:tabs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wyeliminowania z użycia przy wykonywaniu umowy jednorazowych talerzy, sztućców, kubeczków, mieszadełek, patyczków, słomek i pojemników na żywność wykonanych z </w:t>
      </w:r>
      <w:proofErr w:type="spellStart"/>
      <w:r w:rsidRPr="00850951">
        <w:rPr>
          <w:rFonts w:ascii="Calibri" w:eastAsia="Times New Roman" w:hAnsi="Calibri" w:cs="Times New Roman"/>
        </w:rPr>
        <w:t>poliolefinowych</w:t>
      </w:r>
      <w:proofErr w:type="spellEnd"/>
      <w:r w:rsidRPr="00850951">
        <w:rPr>
          <w:rFonts w:ascii="Calibri" w:eastAsia="Times New Roman" w:hAnsi="Calibri" w:cs="Times New Roman"/>
        </w:rPr>
        <w:t xml:space="preserve">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01C7EF81" w14:textId="77777777" w:rsidR="00124A65" w:rsidRPr="00850951" w:rsidRDefault="00124A65" w:rsidP="00412BE3">
      <w:pPr>
        <w:numPr>
          <w:ilvl w:val="1"/>
          <w:numId w:val="5"/>
        </w:numPr>
        <w:tabs>
          <w:tab w:val="num" w:pos="709"/>
        </w:tabs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podawania poczęstunku bez używania jednorazowych talerzy, sztućców, kubeczków, mieszadełek, patyczków, słomek i pojemników na żywność wykonanych z </w:t>
      </w:r>
      <w:proofErr w:type="spellStart"/>
      <w:r w:rsidRPr="00850951">
        <w:rPr>
          <w:rFonts w:ascii="Calibri" w:eastAsia="Times New Roman" w:hAnsi="Calibri" w:cs="Times New Roman"/>
        </w:rPr>
        <w:t>poliolefinowych</w:t>
      </w:r>
      <w:proofErr w:type="spellEnd"/>
      <w:r w:rsidRPr="00850951">
        <w:rPr>
          <w:rFonts w:ascii="Calibri" w:eastAsia="Times New Roman" w:hAnsi="Calibri" w:cs="Times New Roman"/>
        </w:rPr>
        <w:t xml:space="preserve"> tworzyw sztucznych;</w:t>
      </w:r>
    </w:p>
    <w:p w14:paraId="6E3BCE13" w14:textId="77777777" w:rsidR="00124A65" w:rsidRPr="00850951" w:rsidRDefault="00124A65" w:rsidP="00412BE3">
      <w:pPr>
        <w:numPr>
          <w:ilvl w:val="1"/>
          <w:numId w:val="5"/>
        </w:numPr>
        <w:tabs>
          <w:tab w:val="num" w:pos="709"/>
        </w:tabs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podawania wody lub innych napojów w opakowaniach wielokrotnego użytku lub w butelkach zwrotnych; </w:t>
      </w:r>
    </w:p>
    <w:p w14:paraId="075DA12D" w14:textId="77777777" w:rsidR="00124A65" w:rsidRPr="00850951" w:rsidRDefault="00124A65" w:rsidP="00412BE3">
      <w:pPr>
        <w:numPr>
          <w:ilvl w:val="1"/>
          <w:numId w:val="5"/>
        </w:numPr>
        <w:tabs>
          <w:tab w:val="num" w:pos="709"/>
        </w:tabs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podawania do spożycia wody z kranu, jeśli spełnione są wynikające z przepisów prawa wymagania dotyczące jakości wody przeznaczonej do spożycia przez ludzi;</w:t>
      </w:r>
    </w:p>
    <w:p w14:paraId="2DFCDF8A" w14:textId="77777777" w:rsidR="00124A65" w:rsidRPr="00850951" w:rsidRDefault="00124A65" w:rsidP="00412BE3">
      <w:pPr>
        <w:numPr>
          <w:ilvl w:val="1"/>
          <w:numId w:val="5"/>
        </w:numPr>
        <w:tabs>
          <w:tab w:val="num" w:pos="709"/>
        </w:tabs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wykorzystywania przy wykonywaniu umowy materiałów, które pochodzą lub podlegają procesowi recyklingu;</w:t>
      </w:r>
    </w:p>
    <w:p w14:paraId="591880B5" w14:textId="77777777" w:rsidR="00124A65" w:rsidRPr="00850951" w:rsidRDefault="00124A65" w:rsidP="00412BE3">
      <w:pPr>
        <w:numPr>
          <w:ilvl w:val="1"/>
          <w:numId w:val="5"/>
        </w:numPr>
        <w:tabs>
          <w:tab w:val="num" w:pos="709"/>
        </w:tabs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rezygnacji z używania jednorazowych opakowań, toreb, s</w:t>
      </w:r>
      <w:r w:rsidR="005267A3">
        <w:rPr>
          <w:rFonts w:ascii="Calibri" w:eastAsia="Times New Roman" w:hAnsi="Calibri" w:cs="Times New Roman"/>
        </w:rPr>
        <w:t>iatek i reklamówek wykonanych z </w:t>
      </w:r>
      <w:proofErr w:type="spellStart"/>
      <w:r w:rsidRPr="00850951">
        <w:rPr>
          <w:rFonts w:ascii="Calibri" w:eastAsia="Times New Roman" w:hAnsi="Calibri" w:cs="Times New Roman"/>
        </w:rPr>
        <w:t>poliolefinowych</w:t>
      </w:r>
      <w:proofErr w:type="spellEnd"/>
      <w:r w:rsidRPr="00850951">
        <w:rPr>
          <w:rFonts w:ascii="Calibri" w:eastAsia="Times New Roman" w:hAnsi="Calibri" w:cs="Times New Roman"/>
        </w:rPr>
        <w:t xml:space="preserve"> tworzyw sztucznych;</w:t>
      </w:r>
    </w:p>
    <w:p w14:paraId="1C0E75D9" w14:textId="77777777" w:rsidR="00124A65" w:rsidRPr="00850951" w:rsidRDefault="007618B9" w:rsidP="00412BE3">
      <w:pPr>
        <w:numPr>
          <w:ilvl w:val="1"/>
          <w:numId w:val="5"/>
        </w:numPr>
        <w:tabs>
          <w:tab w:val="clear" w:pos="1211"/>
          <w:tab w:val="num" w:pos="709"/>
        </w:tabs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nieużywania </w:t>
      </w:r>
      <w:r w:rsidRPr="00CF68E4">
        <w:t>balonów wraz z patyczkami plastikowymi;</w:t>
      </w:r>
    </w:p>
    <w:p w14:paraId="71CBD45B" w14:textId="77777777" w:rsidR="00124A65" w:rsidRPr="00850951" w:rsidRDefault="007618B9" w:rsidP="00412BE3">
      <w:pPr>
        <w:numPr>
          <w:ilvl w:val="1"/>
          <w:numId w:val="5"/>
        </w:numPr>
        <w:tabs>
          <w:tab w:val="clear" w:pos="1211"/>
          <w:tab w:val="num" w:pos="709"/>
        </w:tabs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niewypuszczania</w:t>
      </w:r>
      <w:r w:rsidR="007D493C">
        <w:rPr>
          <w:rFonts w:ascii="Calibri" w:eastAsia="Times New Roman" w:hAnsi="Calibri" w:cs="Times New Roman"/>
        </w:rPr>
        <w:t xml:space="preserve"> </w:t>
      </w:r>
      <w:r w:rsidRPr="00CF68E4">
        <w:t>lampionów;</w:t>
      </w:r>
    </w:p>
    <w:p w14:paraId="339E8EAF" w14:textId="77777777" w:rsidR="00124A65" w:rsidRPr="00850951" w:rsidRDefault="007618B9" w:rsidP="00412BE3">
      <w:pPr>
        <w:numPr>
          <w:ilvl w:val="1"/>
          <w:numId w:val="5"/>
        </w:numPr>
        <w:tabs>
          <w:tab w:val="clear" w:pos="1211"/>
          <w:tab w:val="num" w:pos="709"/>
        </w:tabs>
        <w:spacing w:after="240" w:line="300" w:lineRule="auto"/>
        <w:ind w:left="709" w:hanging="283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nieużywania </w:t>
      </w:r>
      <w:r w:rsidRPr="00CF68E4">
        <w:t>sztucznych ogni i petard.</w:t>
      </w:r>
    </w:p>
    <w:p w14:paraId="64D4B181" w14:textId="77777777" w:rsidR="00D12BF1" w:rsidRDefault="00124A65" w:rsidP="00D12BF1">
      <w:pPr>
        <w:numPr>
          <w:ilvl w:val="0"/>
          <w:numId w:val="5"/>
        </w:numPr>
        <w:spacing w:after="0" w:line="300" w:lineRule="auto"/>
        <w:ind w:left="357" w:hanging="357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Przy wykonywaniu zadania publicznego Zleceniobiorca kieruje się zasadą równości, w szczególności dba o równe traktowanie wszystkich uczestników zadania publicznego.</w:t>
      </w:r>
    </w:p>
    <w:p w14:paraId="4EAA8B36" w14:textId="77777777" w:rsidR="00124A65" w:rsidRPr="008B6E28" w:rsidRDefault="00D12BF1" w:rsidP="008B6E28">
      <w:pPr>
        <w:pStyle w:val="Akapitzlist"/>
        <w:numPr>
          <w:ilvl w:val="0"/>
          <w:numId w:val="5"/>
        </w:numPr>
        <w:spacing w:after="0" w:line="300" w:lineRule="auto"/>
        <w:ind w:left="357" w:hanging="357"/>
      </w:pPr>
      <w:r w:rsidRPr="00792261">
        <w:rPr>
          <w:rFonts w:cs="Calibri"/>
          <w:lang w:eastAsia="pl-PL"/>
        </w:rPr>
        <w:t xml:space="preserve">Informujemy, że </w:t>
      </w:r>
      <w:r w:rsidRPr="00792261">
        <w:t>na podstawie art. 24 ust. 1 ustawy z dnia 14 czerwca 2024 r. o ochronie sygnalistów (Dz. U. z 2024 r. poz. 928) w Urzędzie m.st. Warszawy obowiązuje Procedura zgłoszeń wewnętrznych wprowadzona zarządzeniem nr 1542/2024 Prezydenta m.st. Warszawy z</w:t>
      </w:r>
      <w:r>
        <w:t> </w:t>
      </w:r>
      <w:r w:rsidRPr="00792261">
        <w:t>dnia 13 września 2024 r. w sprawie wprowadzenia Procedury zgłoszeń wewnętrznych w</w:t>
      </w:r>
      <w:r>
        <w:t> </w:t>
      </w:r>
      <w:r w:rsidRPr="00792261">
        <w:t>Urzędzie m.st. Warszawy.</w:t>
      </w:r>
      <w:r w:rsidRPr="00792261">
        <w:rPr>
          <w:rFonts w:cs="Calibri"/>
          <w:lang w:eastAsia="pl-PL"/>
        </w:rPr>
        <w:t xml:space="preserve"> </w:t>
      </w:r>
      <w:r>
        <w:t xml:space="preserve">Procedura ta </w:t>
      </w:r>
      <w:r w:rsidRPr="00792261">
        <w:t>dostępn</w:t>
      </w:r>
      <w:r>
        <w:t>a</w:t>
      </w:r>
      <w:r w:rsidRPr="00792261">
        <w:t xml:space="preserve"> jest w B</w:t>
      </w:r>
      <w:r>
        <w:t xml:space="preserve">iuletynie </w:t>
      </w:r>
      <w:r w:rsidRPr="00792261">
        <w:t>I</w:t>
      </w:r>
      <w:r>
        <w:t xml:space="preserve">nformacji </w:t>
      </w:r>
      <w:r w:rsidRPr="00792261">
        <w:t>P</w:t>
      </w:r>
      <w:r>
        <w:t xml:space="preserve">ublicznej m.st. Warszawy </w:t>
      </w:r>
      <w:r>
        <w:rPr>
          <w:snapToGrid w:val="0"/>
        </w:rPr>
        <w:t>nowy.bip.um.warszawa.pl oraz na stronie um.warszawa.pl/</w:t>
      </w:r>
      <w:proofErr w:type="spellStart"/>
      <w:r>
        <w:rPr>
          <w:snapToGrid w:val="0"/>
        </w:rPr>
        <w:t>waw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ngo</w:t>
      </w:r>
      <w:proofErr w:type="spellEnd"/>
      <w:r>
        <w:rPr>
          <w:snapToGrid w:val="0"/>
        </w:rPr>
        <w:t xml:space="preserve"> w zakładce otwarte konkursy ofert.</w:t>
      </w:r>
      <w:r w:rsidRPr="00792261">
        <w:t xml:space="preserve"> </w:t>
      </w:r>
    </w:p>
    <w:p w14:paraId="7FAB7F4A" w14:textId="77777777" w:rsidR="008B6E28" w:rsidRPr="008B6E28" w:rsidRDefault="008B6E28" w:rsidP="008B6E28">
      <w:pPr>
        <w:pStyle w:val="Akapitzlist"/>
        <w:spacing w:after="0" w:line="300" w:lineRule="auto"/>
        <w:ind w:left="357"/>
      </w:pPr>
    </w:p>
    <w:p w14:paraId="713F3091" w14:textId="77777777" w:rsidR="00124A65" w:rsidRPr="00850951" w:rsidRDefault="00124A65" w:rsidP="00124A65">
      <w:pPr>
        <w:spacing w:after="240" w:line="300" w:lineRule="auto"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§ 4. Składanie ofert</w:t>
      </w:r>
    </w:p>
    <w:p w14:paraId="20372017" w14:textId="77777777" w:rsidR="00124A65" w:rsidRPr="00987449" w:rsidRDefault="00124A65" w:rsidP="00124A65">
      <w:pPr>
        <w:numPr>
          <w:ilvl w:val="0"/>
          <w:numId w:val="2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10" w:history="1">
        <w:r w:rsidR="005267A3" w:rsidRPr="00173D12">
          <w:rPr>
            <w:rStyle w:val="Hipercze"/>
            <w:rFonts w:ascii="Calibri" w:eastAsia="Times New Roman" w:hAnsi="Calibri" w:cs="Times New Roman"/>
          </w:rPr>
          <w:t>https://www.witkac.pl/</w:t>
        </w:r>
      </w:hyperlink>
      <w:r w:rsidR="005267A3">
        <w:rPr>
          <w:rFonts w:ascii="Calibri" w:eastAsia="Times New Roman" w:hAnsi="Calibri" w:cs="Times New Roman"/>
        </w:rPr>
        <w:t xml:space="preserve"> </w:t>
      </w:r>
      <w:r w:rsidR="001E43D5" w:rsidRPr="00987449">
        <w:rPr>
          <w:rFonts w:ascii="Calibri" w:eastAsia="Times New Roman" w:hAnsi="Calibri" w:cs="Times New Roman"/>
          <w:b/>
          <w:bCs/>
        </w:rPr>
        <w:t xml:space="preserve">do dnia </w:t>
      </w:r>
      <w:r w:rsidR="00522265" w:rsidRPr="00987449">
        <w:rPr>
          <w:rFonts w:ascii="Calibri" w:eastAsia="Times New Roman" w:hAnsi="Calibri" w:cs="Times New Roman"/>
          <w:b/>
          <w:bCs/>
        </w:rPr>
        <w:t>21</w:t>
      </w:r>
      <w:r w:rsidR="001E43D5" w:rsidRPr="00987449">
        <w:rPr>
          <w:rFonts w:ascii="Calibri" w:eastAsia="Times New Roman" w:hAnsi="Calibri" w:cs="Times New Roman"/>
          <w:b/>
          <w:bCs/>
        </w:rPr>
        <w:t xml:space="preserve"> maja</w:t>
      </w:r>
      <w:r w:rsidR="0009305C" w:rsidRPr="00987449">
        <w:rPr>
          <w:rFonts w:ascii="Calibri" w:eastAsia="Times New Roman" w:hAnsi="Calibri" w:cs="Times New Roman"/>
          <w:b/>
          <w:bCs/>
        </w:rPr>
        <w:t xml:space="preserve"> 202</w:t>
      </w:r>
      <w:r w:rsidR="00AA7138" w:rsidRPr="00987449">
        <w:rPr>
          <w:rFonts w:ascii="Calibri" w:eastAsia="Times New Roman" w:hAnsi="Calibri" w:cs="Times New Roman"/>
          <w:b/>
          <w:bCs/>
        </w:rPr>
        <w:t>6</w:t>
      </w:r>
      <w:r w:rsidR="00343E16" w:rsidRPr="00987449">
        <w:rPr>
          <w:rFonts w:ascii="Calibri" w:eastAsia="Times New Roman" w:hAnsi="Calibri" w:cs="Times New Roman"/>
          <w:b/>
          <w:bCs/>
        </w:rPr>
        <w:t xml:space="preserve"> </w:t>
      </w:r>
      <w:r w:rsidRPr="00987449">
        <w:rPr>
          <w:rFonts w:ascii="Calibri" w:eastAsia="Times New Roman" w:hAnsi="Calibri" w:cs="Times New Roman"/>
          <w:b/>
          <w:bCs/>
        </w:rPr>
        <w:t>roku do godz. 12.00</w:t>
      </w:r>
      <w:r w:rsidR="00AC7273" w:rsidRPr="00987449">
        <w:rPr>
          <w:rFonts w:ascii="Calibri" w:eastAsia="Times New Roman" w:hAnsi="Calibri" w:cs="Times New Roman"/>
          <w:b/>
          <w:bCs/>
        </w:rPr>
        <w:t>.</w:t>
      </w:r>
      <w:r w:rsidRPr="00987449">
        <w:rPr>
          <w:rFonts w:ascii="Calibri" w:eastAsia="Times New Roman" w:hAnsi="Calibri" w:cs="Times New Roman"/>
        </w:rPr>
        <w:t xml:space="preserve"> </w:t>
      </w:r>
    </w:p>
    <w:p w14:paraId="7DD6DE1B" w14:textId="77777777" w:rsidR="00124A65" w:rsidRPr="00850951" w:rsidRDefault="00124A65" w:rsidP="00124A65">
      <w:pPr>
        <w:numPr>
          <w:ilvl w:val="0"/>
          <w:numId w:val="2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lastRenderedPageBreak/>
        <w:t xml:space="preserve">Oferty złożone w Generatorze Wniosków nie mogą być uzupełniane ani anulowane. W przypadku chęci wycofania oferty złożonej w Generatorze Wniosków, należy dostarczyć do urzędu dzielnicy podpisane przez osoby upoważnione oświadczenie o wycofaniu oferty. </w:t>
      </w:r>
    </w:p>
    <w:p w14:paraId="3713A426" w14:textId="77777777" w:rsidR="00124A65" w:rsidRDefault="00124A65" w:rsidP="00124A65">
      <w:pPr>
        <w:numPr>
          <w:ilvl w:val="0"/>
          <w:numId w:val="2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Przed złożeniem oferty w Generatorze Wniosków pracownicy Urzędu Dzielnicy Mokotów m.st. Warszawy udzielają oferentom stosownych wyjaśnień, dotyczących zadań konku</w:t>
      </w:r>
      <w:r>
        <w:rPr>
          <w:rFonts w:ascii="Calibri" w:eastAsia="Times New Roman" w:hAnsi="Calibri" w:cs="Times New Roman"/>
        </w:rPr>
        <w:t>rsowych oraz wymogów formalnych</w:t>
      </w:r>
      <w:r w:rsidRPr="00850951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(</w:t>
      </w:r>
      <w:r w:rsidR="00F17BB9">
        <w:rPr>
          <w:rFonts w:ascii="Calibri" w:eastAsia="Times New Roman" w:hAnsi="Calibri" w:cs="Times New Roman"/>
        </w:rPr>
        <w:t>nr telefonu 22 443 67 8</w:t>
      </w:r>
      <w:r w:rsidR="00AA7138">
        <w:rPr>
          <w:rFonts w:ascii="Calibri" w:eastAsia="Times New Roman" w:hAnsi="Calibri" w:cs="Times New Roman"/>
        </w:rPr>
        <w:t>0</w:t>
      </w:r>
      <w:r w:rsidRPr="00850951">
        <w:rPr>
          <w:rFonts w:ascii="Calibri" w:eastAsia="Times New Roman" w:hAnsi="Calibri" w:cs="Times New Roman"/>
        </w:rPr>
        <w:t>, od poniedziałku do pi</w:t>
      </w:r>
      <w:r>
        <w:rPr>
          <w:rFonts w:ascii="Calibri" w:eastAsia="Times New Roman" w:hAnsi="Calibri" w:cs="Times New Roman"/>
        </w:rPr>
        <w:t>ątku w godz. 10.00-</w:t>
      </w:r>
      <w:r w:rsidRPr="00850951">
        <w:rPr>
          <w:rFonts w:ascii="Calibri" w:eastAsia="Times New Roman" w:hAnsi="Calibri" w:cs="Times New Roman"/>
        </w:rPr>
        <w:t>15.00).</w:t>
      </w:r>
    </w:p>
    <w:p w14:paraId="078D26D7" w14:textId="77777777" w:rsidR="008B6E28" w:rsidRPr="00850951" w:rsidRDefault="008B6E28" w:rsidP="008B6E28">
      <w:pPr>
        <w:spacing w:after="240" w:line="300" w:lineRule="auto"/>
        <w:ind w:left="340"/>
        <w:contextualSpacing/>
        <w:rPr>
          <w:rFonts w:ascii="Calibri" w:eastAsia="Times New Roman" w:hAnsi="Calibri" w:cs="Times New Roman"/>
        </w:rPr>
      </w:pPr>
    </w:p>
    <w:p w14:paraId="4D17C233" w14:textId="77777777" w:rsidR="00124A65" w:rsidRPr="00850951" w:rsidRDefault="00124A65" w:rsidP="00124A65">
      <w:pPr>
        <w:spacing w:after="240" w:line="300" w:lineRule="auto"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§ 5. Wymagana dokumentacja </w:t>
      </w:r>
    </w:p>
    <w:p w14:paraId="2381EBEE" w14:textId="77777777" w:rsidR="00124A65" w:rsidRPr="00850951" w:rsidRDefault="00124A65" w:rsidP="00124A65">
      <w:pPr>
        <w:numPr>
          <w:ilvl w:val="0"/>
          <w:numId w:val="3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  <w:b/>
        </w:rPr>
        <w:t>Obligatoryjnie</w:t>
      </w:r>
      <w:r w:rsidRPr="00850951">
        <w:rPr>
          <w:rFonts w:ascii="Calibri" w:eastAsia="Times New Roman" w:hAnsi="Calibri" w:cs="Times New Roman"/>
        </w:rPr>
        <w:t xml:space="preserve"> należy złożyć:</w:t>
      </w:r>
    </w:p>
    <w:p w14:paraId="4A44D54A" w14:textId="77777777" w:rsidR="00124A65" w:rsidRPr="00850951" w:rsidRDefault="00124A65" w:rsidP="00124A65">
      <w:pPr>
        <w:numPr>
          <w:ilvl w:val="0"/>
          <w:numId w:val="8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Calibri"/>
        </w:rPr>
        <w:t>w przypadku, gdy oferent nie podlega wpisowi w Kr</w:t>
      </w:r>
      <w:r w:rsidR="005267A3">
        <w:rPr>
          <w:rFonts w:ascii="Calibri" w:eastAsia="Times New Roman" w:hAnsi="Calibri" w:cs="Calibri"/>
        </w:rPr>
        <w:t>ajowym Rejestrze Sądowym oraz w </w:t>
      </w:r>
      <w:r w:rsidRPr="00850951">
        <w:rPr>
          <w:rFonts w:ascii="Calibri" w:eastAsia="Times New Roman" w:hAnsi="Calibri" w:cs="Calibri"/>
        </w:rPr>
        <w:t>ewidencjach prowadzonych przez P</w:t>
      </w:r>
      <w:r w:rsidR="005267A3">
        <w:rPr>
          <w:rFonts w:ascii="Calibri" w:eastAsia="Times New Roman" w:hAnsi="Calibri" w:cs="Calibri"/>
        </w:rPr>
        <w:t>rezydenta m.st. Warszawy – kopię</w:t>
      </w:r>
      <w:r w:rsidRPr="00850951">
        <w:rPr>
          <w:rFonts w:ascii="Calibri" w:eastAsia="Times New Roman" w:hAnsi="Calibri" w:cs="Calibri"/>
        </w:rPr>
        <w:t xml:space="preserve"> aktualnego wyciągu z innego rejestru lub ewidencji, ewentualnie inny dokument potwierdzający status prawny oferenta. Odpis musi być zgodny ze stanem faktycznym i prawnym, niezależnie od tego, kiedy został wydany;</w:t>
      </w:r>
    </w:p>
    <w:p w14:paraId="4DB74AD4" w14:textId="3D15211A" w:rsidR="00124A65" w:rsidRPr="00850951" w:rsidRDefault="00124A65" w:rsidP="00124A65">
      <w:pPr>
        <w:numPr>
          <w:ilvl w:val="0"/>
          <w:numId w:val="8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kopię umowy lub statutu spółki – w </w:t>
      </w:r>
      <w:r w:rsidR="00EA36F0" w:rsidRPr="00850951">
        <w:rPr>
          <w:rFonts w:ascii="Calibri" w:eastAsia="Times New Roman" w:hAnsi="Calibri" w:cs="Times New Roman"/>
        </w:rPr>
        <w:t>przypadku,</w:t>
      </w:r>
      <w:r w:rsidRPr="00850951">
        <w:rPr>
          <w:rFonts w:ascii="Calibri" w:eastAsia="Times New Roman" w:hAnsi="Calibri" w:cs="Times New Roman"/>
        </w:rPr>
        <w:t xml:space="preserve"> gdy oferent jest spółką prawa handlowego, o której mowa w art. 3 ust. 3 pkt 4 ustawy z dnia 24 kwietnia 2003 r. o działalności pożytku publicznego i o wolontariacie.</w:t>
      </w:r>
    </w:p>
    <w:p w14:paraId="0BBE83C8" w14:textId="77777777" w:rsidR="00124A65" w:rsidRPr="00850951" w:rsidRDefault="00124A65" w:rsidP="00124A65">
      <w:pPr>
        <w:numPr>
          <w:ilvl w:val="0"/>
          <w:numId w:val="3"/>
        </w:numPr>
        <w:spacing w:after="240" w:line="300" w:lineRule="auto"/>
        <w:contextualSpacing/>
        <w:rPr>
          <w:rFonts w:ascii="Calibri" w:eastAsia="Times New Roman" w:hAnsi="Calibri" w:cs="Times New Roman"/>
          <w:bCs/>
        </w:rPr>
      </w:pPr>
      <w:r w:rsidRPr="00850951">
        <w:rPr>
          <w:rFonts w:ascii="Calibri" w:eastAsia="Times New Roman" w:hAnsi="Calibri" w:cs="Times New Roman"/>
          <w:bCs/>
        </w:rPr>
        <w:t xml:space="preserve">Załączniki należy złożyć w formie elektronicznej za pośrednictwem </w:t>
      </w:r>
      <w:r w:rsidRPr="00850951">
        <w:rPr>
          <w:rFonts w:ascii="Calibri" w:eastAsia="Times New Roman" w:hAnsi="Calibri" w:cs="Times New Roman"/>
        </w:rPr>
        <w:t>Generatora Wniosków dodając je do składanej oferty.</w:t>
      </w:r>
    </w:p>
    <w:p w14:paraId="26D23E30" w14:textId="77777777" w:rsidR="00124A65" w:rsidRPr="00850951" w:rsidRDefault="00124A65" w:rsidP="00124A65">
      <w:pPr>
        <w:numPr>
          <w:ilvl w:val="0"/>
          <w:numId w:val="3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Poza załącznikami wymienionymi w ust. 1 oferent może dołączyć rekomendacje i opinie oraz dokumenty świadczące o przeprowadzonej diagnozie sytuacji np. badania, ankiety, opracowania.</w:t>
      </w:r>
    </w:p>
    <w:p w14:paraId="6AA8898E" w14:textId="77777777" w:rsidR="00124A65" w:rsidRPr="00850951" w:rsidRDefault="00124A65" w:rsidP="00A76F63">
      <w:pPr>
        <w:numPr>
          <w:ilvl w:val="0"/>
          <w:numId w:val="3"/>
        </w:numPr>
        <w:spacing w:after="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W przypadku, gdy oferta składana jest przez więcej niż jednego oferenta, każdy z oferentów zobowiązany jest do załączenia wszystkich dokumentów wymienionych w ust. 1 pkt 1–2.</w:t>
      </w:r>
    </w:p>
    <w:p w14:paraId="5EB20FC9" w14:textId="77777777" w:rsidR="00A76F63" w:rsidRPr="00CF68E4" w:rsidRDefault="00A76F63" w:rsidP="00A76F63">
      <w:pPr>
        <w:pStyle w:val="Akapitzlist"/>
        <w:numPr>
          <w:ilvl w:val="0"/>
          <w:numId w:val="3"/>
        </w:numPr>
        <w:tabs>
          <w:tab w:val="clear" w:pos="360"/>
        </w:tabs>
        <w:spacing w:after="0" w:line="300" w:lineRule="auto"/>
        <w:ind w:left="284" w:hanging="284"/>
      </w:pPr>
      <w:r w:rsidRPr="00CF68E4">
        <w:t xml:space="preserve">Oferent zobowiązany jest w terminie do 15 dni roboczych od daty otrzymania powiadomienia o przyznaniu dotacji, przesłać </w:t>
      </w:r>
      <w:r>
        <w:t>oświadczenie</w:t>
      </w:r>
      <w:r w:rsidRPr="00CF68E4">
        <w:t xml:space="preserve"> o przyjęciu bądź nieprzyjęciu dotacji wraz z podaniem terminu przesłania dokumentów niezbędnych do przygotowania projektu umowy o wsparcie bądź powierzenie realizacji zadania publicznego, w tym</w:t>
      </w:r>
      <w:r>
        <w:t xml:space="preserve"> </w:t>
      </w:r>
      <w:r w:rsidRPr="00CF68E4">
        <w:t>zaktualizowanej oferty, stanowiącej załącznik do umowy, potwierdzenia aktualności danych oferenta zawartych w ofercie, niezbędnych do przygotowania umowy</w:t>
      </w:r>
      <w:r>
        <w:t>.</w:t>
      </w:r>
    </w:p>
    <w:p w14:paraId="70146DE1" w14:textId="77777777" w:rsidR="00A76F63" w:rsidRDefault="00A76F63" w:rsidP="00A76F63">
      <w:pPr>
        <w:pStyle w:val="Akapitzlist"/>
        <w:numPr>
          <w:ilvl w:val="0"/>
          <w:numId w:val="3"/>
        </w:numPr>
        <w:tabs>
          <w:tab w:val="clear" w:pos="360"/>
        </w:tabs>
        <w:spacing w:after="100" w:line="300" w:lineRule="auto"/>
        <w:ind w:left="284" w:hanging="284"/>
      </w:pPr>
      <w:r>
        <w:t xml:space="preserve">Za </w:t>
      </w:r>
      <w:r w:rsidRPr="00B06085">
        <w:t>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5AC8451A" w14:textId="2BCB6804" w:rsidR="00363EA1" w:rsidRPr="00AA7138" w:rsidRDefault="00363EA1" w:rsidP="00363EA1">
      <w:pPr>
        <w:pStyle w:val="Akapitzlist"/>
        <w:numPr>
          <w:ilvl w:val="0"/>
          <w:numId w:val="3"/>
        </w:numPr>
        <w:spacing w:after="240" w:line="317" w:lineRule="auto"/>
      </w:pPr>
      <w:r w:rsidRPr="00AA7138">
        <w:t>Nieprzesłanie</w:t>
      </w:r>
      <w:r w:rsidR="00116D9D">
        <w:t xml:space="preserve"> oświadczenia</w:t>
      </w:r>
      <w:r w:rsidRPr="00AA7138">
        <w:t xml:space="preserve"> oraz dokumentów, o których mowa w ust. 5, tożsame jest z nieprzyjęciem dotacji przez oferenta. Istnieje możliwość przesunięcia terminu złożenia dokumentów po uzyskaniu zgody Urzędu Dzielnicy Mokotów m.st. Warszawy.</w:t>
      </w:r>
    </w:p>
    <w:p w14:paraId="500FD3BB" w14:textId="77777777" w:rsidR="00124A65" w:rsidRPr="002B07E3" w:rsidRDefault="00124A65" w:rsidP="00124A65">
      <w:pPr>
        <w:pStyle w:val="Akapitzlist"/>
        <w:numPr>
          <w:ilvl w:val="0"/>
          <w:numId w:val="3"/>
        </w:numPr>
        <w:spacing w:after="240" w:line="300" w:lineRule="auto"/>
        <w:rPr>
          <w:rFonts w:ascii="Calibri" w:eastAsia="Times New Roman" w:hAnsi="Calibri" w:cs="Times New Roman"/>
        </w:rPr>
      </w:pPr>
      <w:r w:rsidRPr="002B07E3">
        <w:rPr>
          <w:rFonts w:ascii="Calibri" w:eastAsia="Times New Roman" w:hAnsi="Calibri" w:cs="Times New Roman"/>
        </w:rPr>
        <w:lastRenderedPageBreak/>
        <w:t>Oferenci, którzy planują realizację zadania publicznego w lokalu użytkowym z zasobów m.st. Warszawy zobligowani są do przesłania wraz z dokumentami, o których mowa w ust. 5 następujących danych:</w:t>
      </w:r>
    </w:p>
    <w:p w14:paraId="0A3A8C3F" w14:textId="77777777" w:rsidR="00124A65" w:rsidRPr="00850951" w:rsidRDefault="00124A65" w:rsidP="00124A65">
      <w:pPr>
        <w:numPr>
          <w:ilvl w:val="0"/>
          <w:numId w:val="12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adres lokalu użytkowego z zasobów m.st. Warszawy, w którym reali</w:t>
      </w:r>
      <w:r w:rsidR="00DB3BA1">
        <w:rPr>
          <w:rFonts w:ascii="Calibri" w:eastAsia="Times New Roman" w:hAnsi="Calibri" w:cs="Times New Roman"/>
        </w:rPr>
        <w:t>zowane będzie zadanie publiczne;</w:t>
      </w:r>
    </w:p>
    <w:p w14:paraId="0323022A" w14:textId="77777777" w:rsidR="00124A65" w:rsidRPr="00850951" w:rsidRDefault="00124A65" w:rsidP="00124A65">
      <w:pPr>
        <w:numPr>
          <w:ilvl w:val="0"/>
          <w:numId w:val="12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powierzchn</w:t>
      </w:r>
      <w:r w:rsidR="00DB3BA1">
        <w:rPr>
          <w:rFonts w:ascii="Calibri" w:eastAsia="Times New Roman" w:hAnsi="Calibri" w:cs="Times New Roman"/>
        </w:rPr>
        <w:t>ia podstawowa lokalu użytkowego;</w:t>
      </w:r>
      <w:r w:rsidRPr="00850951">
        <w:rPr>
          <w:rFonts w:ascii="Calibri" w:eastAsia="Times New Roman" w:hAnsi="Calibri" w:cs="Times New Roman"/>
        </w:rPr>
        <w:t xml:space="preserve"> </w:t>
      </w:r>
    </w:p>
    <w:p w14:paraId="7116BE5A" w14:textId="77777777" w:rsidR="00124A65" w:rsidRPr="00850951" w:rsidRDefault="00124A65" w:rsidP="00124A65">
      <w:pPr>
        <w:numPr>
          <w:ilvl w:val="0"/>
          <w:numId w:val="12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powierzch</w:t>
      </w:r>
      <w:r w:rsidR="00DB3BA1">
        <w:rPr>
          <w:rFonts w:ascii="Calibri" w:eastAsia="Times New Roman" w:hAnsi="Calibri" w:cs="Times New Roman"/>
        </w:rPr>
        <w:t>nia dodatkowa lokalu użytkowego;</w:t>
      </w:r>
    </w:p>
    <w:p w14:paraId="10916C46" w14:textId="77777777" w:rsidR="00124A65" w:rsidRPr="00850951" w:rsidRDefault="00124A65" w:rsidP="00124A65">
      <w:pPr>
        <w:numPr>
          <w:ilvl w:val="0"/>
          <w:numId w:val="12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powierzchnia lokalu użytkowego </w:t>
      </w:r>
      <w:r w:rsidRPr="00C63F8E">
        <w:rPr>
          <w:rFonts w:ascii="Calibri" w:eastAsia="Times New Roman" w:hAnsi="Calibri" w:cs="Times New Roman"/>
        </w:rPr>
        <w:t>przeznaczon</w:t>
      </w:r>
      <w:r w:rsidR="00C63F8E">
        <w:rPr>
          <w:rFonts w:ascii="Calibri" w:eastAsia="Times New Roman" w:hAnsi="Calibri" w:cs="Times New Roman"/>
        </w:rPr>
        <w:t>a</w:t>
      </w:r>
      <w:r w:rsidRPr="00780445">
        <w:rPr>
          <w:rFonts w:ascii="Calibri" w:eastAsia="Times New Roman" w:hAnsi="Calibri" w:cs="Times New Roman"/>
          <w:color w:val="FF0000"/>
        </w:rPr>
        <w:t xml:space="preserve"> </w:t>
      </w:r>
      <w:r w:rsidRPr="00850951">
        <w:rPr>
          <w:rFonts w:ascii="Calibri" w:eastAsia="Times New Roman" w:hAnsi="Calibri" w:cs="Times New Roman"/>
        </w:rPr>
        <w:t>na realizację zadania publicznego (z podziałem na powierzchnię podstawową i dodatkową).</w:t>
      </w:r>
      <w:r>
        <w:rPr>
          <w:rFonts w:ascii="Calibri" w:eastAsia="Times New Roman" w:hAnsi="Calibri" w:cs="Times New Roman"/>
        </w:rPr>
        <w:br/>
      </w:r>
    </w:p>
    <w:p w14:paraId="35F38149" w14:textId="77777777" w:rsidR="00124A65" w:rsidRPr="00850951" w:rsidRDefault="00124A65" w:rsidP="00124A65">
      <w:pPr>
        <w:spacing w:after="240" w:line="300" w:lineRule="auto"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§ 6. Tryb i kryteria stosowane przy wyborze ofert oraz termin dokonania wyboru ofert </w:t>
      </w:r>
    </w:p>
    <w:p w14:paraId="59B3AEC6" w14:textId="77777777" w:rsidR="00124A65" w:rsidRPr="00850951" w:rsidRDefault="00124A65" w:rsidP="00124A65">
      <w:pPr>
        <w:numPr>
          <w:ilvl w:val="0"/>
          <w:numId w:val="4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Złożone oferty podlegać będą ocenie formalnej zgodnie z kryteriami wskazanymi w Karcie Oceny Formalnej Oferty, której wzór stanowi załącznik nr 1 do niniejszego ogłoszenia. </w:t>
      </w:r>
    </w:p>
    <w:p w14:paraId="5D44D94A" w14:textId="77777777" w:rsidR="00124A65" w:rsidRPr="00850951" w:rsidRDefault="00124A65" w:rsidP="00124A65">
      <w:pPr>
        <w:numPr>
          <w:ilvl w:val="0"/>
          <w:numId w:val="4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Oceny merytorycznej złożonych ofert dokona komisja konkursowa do opiniowania ofert. Wzór Protokołu Oceny Oferty stanowi załącznik nr 2 do niniejszego ogłoszenia.</w:t>
      </w:r>
    </w:p>
    <w:p w14:paraId="3550D349" w14:textId="77777777" w:rsidR="00124A65" w:rsidRPr="00850951" w:rsidRDefault="00124A65" w:rsidP="00124A65">
      <w:pPr>
        <w:numPr>
          <w:ilvl w:val="0"/>
          <w:numId w:val="4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 xml:space="preserve">Po ocenie merytorycznej złożonych ofert komisja konkursowa przedłoży rekomendacje co do wyboru ofert Zarządowi Dzielnicy. </w:t>
      </w:r>
    </w:p>
    <w:p w14:paraId="78C66478" w14:textId="77777777" w:rsidR="00124A65" w:rsidRPr="00850951" w:rsidRDefault="00124A65" w:rsidP="00124A65">
      <w:pPr>
        <w:numPr>
          <w:ilvl w:val="0"/>
          <w:numId w:val="4"/>
        </w:numPr>
        <w:spacing w:after="240" w:line="300" w:lineRule="auto"/>
        <w:contextualSpacing/>
        <w:rPr>
          <w:rFonts w:ascii="Calibri" w:eastAsia="Times New Roman" w:hAnsi="Calibri" w:cs="Times New Roman"/>
          <w:b/>
        </w:rPr>
      </w:pPr>
      <w:r w:rsidRPr="00850951">
        <w:rPr>
          <w:rFonts w:ascii="Calibri" w:eastAsia="Times New Roman" w:hAnsi="Calibri" w:cs="Times New Roman"/>
        </w:rPr>
        <w:t>Ogłoszenia wyników otwartego konkursu ofert dokonuje Prezydent m.st</w:t>
      </w:r>
      <w:r w:rsidR="00ED6361">
        <w:rPr>
          <w:rFonts w:ascii="Calibri" w:eastAsia="Times New Roman" w:hAnsi="Calibri" w:cs="Times New Roman"/>
        </w:rPr>
        <w:t xml:space="preserve">. Warszawy w drodze zarządzenia, w terminie </w:t>
      </w:r>
      <w:r w:rsidR="00ED6361">
        <w:t xml:space="preserve">nie późniejszym niż 60 dni kalendarzowych od terminu zakończenia składania ofert, o którym mowa w </w:t>
      </w:r>
      <w:r w:rsidR="00ED6361" w:rsidRPr="00BC4BED">
        <w:t>§</w:t>
      </w:r>
      <w:r w:rsidR="00ED6361">
        <w:t xml:space="preserve"> 4 ust. 1.</w:t>
      </w:r>
    </w:p>
    <w:p w14:paraId="6E093E56" w14:textId="77777777" w:rsidR="00124A65" w:rsidRPr="00850951" w:rsidRDefault="00124A65" w:rsidP="00124A65">
      <w:pPr>
        <w:numPr>
          <w:ilvl w:val="0"/>
          <w:numId w:val="4"/>
        </w:numPr>
        <w:spacing w:after="240" w:line="300" w:lineRule="auto"/>
        <w:contextualSpacing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Wyniki otwartego konkursu ofert zostaną podane do wiadomości publicznej (w Biuletynie Informacji Publicznej, w miejscu przeznaczonym na zamieszczanie ogłoszeń oraz na stronie internetowej www.um.warszawa.pl/waw/ngo).</w:t>
      </w:r>
      <w:r>
        <w:rPr>
          <w:rFonts w:ascii="Calibri" w:eastAsia="Times New Roman" w:hAnsi="Calibri" w:cs="Times New Roman"/>
        </w:rPr>
        <w:br/>
      </w:r>
    </w:p>
    <w:p w14:paraId="73A95510" w14:textId="77777777" w:rsidR="00124A65" w:rsidRDefault="00124A65" w:rsidP="00F03D27">
      <w:pPr>
        <w:spacing w:after="240" w:line="300" w:lineRule="auto"/>
        <w:ind w:left="284" w:hanging="284"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t>§ 7. Informacja o zrealizowanych przez m.st. Warszawę w roku ogłoszenia otwartego konkursu ofert i w roku poprzednim zadaniach publicznych tego samego rodzaju i związanych z nimi kosztami, ze szczególnym uwzględnieniem wysokości dotacji przekazanych organizacjom pozarządowym i podmiotom, o których mowa w art. 3 ust. 3 ustawy z dnia 24 kwietnia 2003 roku o działalności pożytku publicznego i o wolontariacie</w:t>
      </w:r>
      <w:r w:rsidR="00D12BF1">
        <w:rPr>
          <w:rFonts w:ascii="Calibri" w:eastAsia="Times New Roman" w:hAnsi="Calibri" w:cs="Times New Roman"/>
        </w:rPr>
        <w:t>:</w:t>
      </w:r>
    </w:p>
    <w:p w14:paraId="42312F56" w14:textId="77777777" w:rsidR="00F03D27" w:rsidRPr="00F03D27" w:rsidRDefault="00F03D27" w:rsidP="00F03D27">
      <w:pPr>
        <w:numPr>
          <w:ilvl w:val="0"/>
          <w:numId w:val="19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F03D27">
        <w:rPr>
          <w:rFonts w:ascii="Calibri" w:eastAsia="Times New Roman" w:hAnsi="Calibri" w:cs="Times New Roman"/>
        </w:rPr>
        <w:t xml:space="preserve">Rodzaj zadania publicznego: </w:t>
      </w:r>
      <w:r w:rsidRPr="00F03D27">
        <w:rPr>
          <w:rFonts w:ascii="Calibri" w:eastAsia="Times New Roman" w:hAnsi="Calibri" w:cs="Times New Roman"/>
          <w:b/>
        </w:rPr>
        <w:t>Organizacja</w:t>
      </w:r>
      <w:r>
        <w:rPr>
          <w:rFonts w:ascii="Calibri" w:eastAsia="Times New Roman" w:hAnsi="Calibri" w:cs="Times New Roman"/>
        </w:rPr>
        <w:t xml:space="preserve"> </w:t>
      </w:r>
      <w:r w:rsidRPr="00466475">
        <w:rPr>
          <w:rFonts w:ascii="Calibri" w:eastAsia="Times New Roman" w:hAnsi="Calibri" w:cs="Times New Roman"/>
          <w:b/>
        </w:rPr>
        <w:t>wspólnego śpiewani</w:t>
      </w:r>
      <w:r w:rsidR="00F17BB9">
        <w:rPr>
          <w:rFonts w:ascii="Calibri" w:eastAsia="Times New Roman" w:hAnsi="Calibri" w:cs="Times New Roman"/>
          <w:b/>
        </w:rPr>
        <w:t xml:space="preserve">a piosenek powstańczych </w:t>
      </w:r>
    </w:p>
    <w:p w14:paraId="73F1DF10" w14:textId="77777777" w:rsidR="00F03D27" w:rsidRPr="00F03D27" w:rsidRDefault="00F03D27" w:rsidP="00F03D27">
      <w:pPr>
        <w:numPr>
          <w:ilvl w:val="0"/>
          <w:numId w:val="19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Wysokość dotacji </w:t>
      </w:r>
      <w:r>
        <w:t xml:space="preserve">w złotych w </w:t>
      </w:r>
      <w:r w:rsidR="00DF3EFC">
        <w:rPr>
          <w:b/>
          <w:bCs/>
        </w:rPr>
        <w:t>202</w:t>
      </w:r>
      <w:r w:rsidR="00AA7138">
        <w:rPr>
          <w:b/>
          <w:bCs/>
        </w:rPr>
        <w:t>6</w:t>
      </w:r>
      <w:r w:rsidRPr="00BC4BED">
        <w:rPr>
          <w:b/>
          <w:bCs/>
        </w:rPr>
        <w:t xml:space="preserve"> r.</w:t>
      </w:r>
      <w:r>
        <w:rPr>
          <w:b/>
          <w:bCs/>
        </w:rPr>
        <w:t xml:space="preserve">: </w:t>
      </w:r>
      <w:r w:rsidR="00AA7138">
        <w:rPr>
          <w:bCs/>
        </w:rPr>
        <w:t>90</w:t>
      </w:r>
      <w:r w:rsidR="00F17BB9">
        <w:rPr>
          <w:bCs/>
        </w:rPr>
        <w:t xml:space="preserve"> 000</w:t>
      </w:r>
      <w:r>
        <w:rPr>
          <w:bCs/>
        </w:rPr>
        <w:t>,00</w:t>
      </w:r>
      <w:r w:rsidRPr="00C81DAE">
        <w:rPr>
          <w:bCs/>
        </w:rPr>
        <w:t xml:space="preserve"> zł</w:t>
      </w:r>
    </w:p>
    <w:p w14:paraId="21076D70" w14:textId="77777777" w:rsidR="00F03D27" w:rsidRPr="00F03D27" w:rsidRDefault="00F03D27" w:rsidP="00F03D27">
      <w:pPr>
        <w:numPr>
          <w:ilvl w:val="0"/>
          <w:numId w:val="19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>
        <w:rPr>
          <w:bCs/>
        </w:rPr>
        <w:t xml:space="preserve">Wysokość dotacji </w:t>
      </w:r>
      <w:r>
        <w:t xml:space="preserve">w złotych w </w:t>
      </w:r>
      <w:r w:rsidR="00DF3EFC">
        <w:rPr>
          <w:b/>
          <w:bCs/>
        </w:rPr>
        <w:t>202</w:t>
      </w:r>
      <w:r w:rsidR="007D493C">
        <w:rPr>
          <w:b/>
          <w:bCs/>
        </w:rPr>
        <w:t>5</w:t>
      </w:r>
      <w:r w:rsidRPr="00BC4BED">
        <w:rPr>
          <w:b/>
          <w:bCs/>
        </w:rPr>
        <w:t xml:space="preserve"> r.</w:t>
      </w:r>
      <w:r>
        <w:rPr>
          <w:b/>
          <w:bCs/>
        </w:rPr>
        <w:t xml:space="preserve">: </w:t>
      </w:r>
      <w:r w:rsidR="00DF3EFC">
        <w:rPr>
          <w:bCs/>
        </w:rPr>
        <w:t>65</w:t>
      </w:r>
      <w:r w:rsidR="00F17BB9">
        <w:rPr>
          <w:bCs/>
        </w:rPr>
        <w:t> </w:t>
      </w:r>
      <w:r w:rsidRPr="00C81DAE">
        <w:rPr>
          <w:bCs/>
        </w:rPr>
        <w:t>000</w:t>
      </w:r>
      <w:r w:rsidR="00F17BB9">
        <w:rPr>
          <w:bCs/>
        </w:rPr>
        <w:t>,00</w:t>
      </w:r>
      <w:r w:rsidRPr="00C81DAE">
        <w:rPr>
          <w:bCs/>
        </w:rPr>
        <w:t xml:space="preserve"> zł</w:t>
      </w:r>
    </w:p>
    <w:p w14:paraId="34FE28A5" w14:textId="77777777" w:rsidR="00F03D27" w:rsidRPr="00850951" w:rsidRDefault="00F03D27" w:rsidP="00124A65">
      <w:pPr>
        <w:spacing w:after="240" w:line="300" w:lineRule="auto"/>
        <w:rPr>
          <w:rFonts w:ascii="Calibri" w:eastAsia="Times New Roman" w:hAnsi="Calibri" w:cs="Times New Roman"/>
        </w:rPr>
      </w:pPr>
    </w:p>
    <w:p w14:paraId="156A1C4F" w14:textId="77777777" w:rsidR="00124A65" w:rsidRPr="00850951" w:rsidRDefault="00124A65" w:rsidP="00124A65">
      <w:pPr>
        <w:spacing w:after="240" w:line="300" w:lineRule="auto"/>
        <w:jc w:val="right"/>
        <w:rPr>
          <w:rFonts w:ascii="Calibri" w:eastAsia="Times New Roman" w:hAnsi="Calibri" w:cs="Times New Roman"/>
        </w:rPr>
      </w:pPr>
      <w:r w:rsidRPr="00850951">
        <w:rPr>
          <w:rFonts w:ascii="Calibri" w:eastAsia="Times New Roman" w:hAnsi="Calibri" w:cs="Times New Roman"/>
        </w:rPr>
        <w:br w:type="page"/>
      </w:r>
    </w:p>
    <w:p w14:paraId="22CCB86D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lastRenderedPageBreak/>
        <w:t>Załącznik nr 1 do ogłoszenia</w:t>
      </w:r>
    </w:p>
    <w:p w14:paraId="22CBEA24" w14:textId="77777777" w:rsidR="00A76F63" w:rsidRPr="00A76F63" w:rsidRDefault="00A76F63" w:rsidP="00A76F63">
      <w:pPr>
        <w:spacing w:after="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……………………………………..</w:t>
      </w:r>
    </w:p>
    <w:p w14:paraId="03E237EE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  <w:b/>
        </w:rPr>
      </w:pPr>
      <w:r w:rsidRPr="00A76F63">
        <w:rPr>
          <w:rFonts w:eastAsia="Times New Roman" w:cs="Times New Roman"/>
        </w:rPr>
        <w:t>[nazwa urzędu dzielnicy]</w:t>
      </w:r>
    </w:p>
    <w:p w14:paraId="18885891" w14:textId="77777777" w:rsidR="00A76F63" w:rsidRPr="00A76F63" w:rsidRDefault="00A76F63" w:rsidP="00A76F63">
      <w:pPr>
        <w:spacing w:after="240" w:line="300" w:lineRule="auto"/>
        <w:jc w:val="center"/>
        <w:outlineLvl w:val="0"/>
        <w:rPr>
          <w:rFonts w:eastAsia="Times New Roman" w:cs="Times New Roman"/>
          <w:b/>
          <w:bCs/>
        </w:rPr>
      </w:pPr>
      <w:r w:rsidRPr="00A76F63">
        <w:rPr>
          <w:rFonts w:eastAsia="Times New Roman" w:cs="Times New Roman"/>
          <w:b/>
          <w:bCs/>
        </w:rPr>
        <w:t xml:space="preserve">Karta oceny formalnej oferty </w:t>
      </w:r>
    </w:p>
    <w:p w14:paraId="41BA6182" w14:textId="77777777" w:rsidR="00A76F63" w:rsidRPr="00A76F63" w:rsidRDefault="00A76F63" w:rsidP="00A76F63">
      <w:pPr>
        <w:numPr>
          <w:ilvl w:val="0"/>
          <w:numId w:val="15"/>
        </w:numPr>
        <w:spacing w:before="120" w:after="120" w:line="264" w:lineRule="auto"/>
        <w:ind w:left="567" w:hanging="283"/>
        <w:jc w:val="both"/>
        <w:rPr>
          <w:rFonts w:eastAsia="Times New Roman" w:cs="Times New Roman"/>
          <w:bCs/>
        </w:rPr>
      </w:pPr>
      <w:r w:rsidRPr="00A76F63">
        <w:rPr>
          <w:rFonts w:eastAsia="Times New Roman" w:cs="Times New Roman"/>
          <w:bCs/>
        </w:rPr>
        <w:t xml:space="preserve">Numer uchwały w sprawie ogłoszenia otwartego konkursu ofert: </w:t>
      </w:r>
      <w:r w:rsidRPr="00A76F63">
        <w:rPr>
          <w:rFonts w:ascii="Calibri" w:eastAsia="Times New Roman" w:hAnsi="Calibri" w:cs="Times New Roman"/>
          <w:bCs/>
        </w:rPr>
        <w:t>…………………</w:t>
      </w:r>
    </w:p>
    <w:p w14:paraId="263B7FDC" w14:textId="77777777" w:rsidR="00A76F63" w:rsidRPr="00A76F63" w:rsidRDefault="00A76F63" w:rsidP="00A76F63">
      <w:pPr>
        <w:numPr>
          <w:ilvl w:val="0"/>
          <w:numId w:val="15"/>
        </w:numPr>
        <w:spacing w:before="120" w:after="120" w:line="264" w:lineRule="auto"/>
        <w:ind w:left="567" w:hanging="283"/>
        <w:jc w:val="both"/>
        <w:rPr>
          <w:rFonts w:ascii="Calibri" w:eastAsia="Times New Roman" w:hAnsi="Calibri" w:cs="Times New Roman"/>
          <w:bCs/>
        </w:rPr>
      </w:pPr>
      <w:r w:rsidRPr="00A76F63">
        <w:rPr>
          <w:rFonts w:ascii="Calibri" w:eastAsia="Times New Roman" w:hAnsi="Calibri" w:cs="Times New Roman"/>
          <w:bCs/>
        </w:rPr>
        <w:t>Tytuł zadania publicznego</w:t>
      </w:r>
      <w:r w:rsidRPr="00A76F63">
        <w:rPr>
          <w:rFonts w:eastAsia="Times New Roman" w:cs="Times New Roman"/>
          <w:bCs/>
        </w:rPr>
        <w:t xml:space="preserve"> (z oferty)</w:t>
      </w:r>
      <w:r w:rsidRPr="00A76F63">
        <w:rPr>
          <w:rFonts w:ascii="Calibri" w:eastAsia="Times New Roman" w:hAnsi="Calibri" w:cs="Times New Roman"/>
          <w:bCs/>
        </w:rPr>
        <w:t>: ……………………..</w:t>
      </w:r>
    </w:p>
    <w:p w14:paraId="53A4E746" w14:textId="77777777" w:rsidR="00A76F63" w:rsidRPr="00A76F63" w:rsidRDefault="00A76F63" w:rsidP="00A76F63">
      <w:pPr>
        <w:numPr>
          <w:ilvl w:val="0"/>
          <w:numId w:val="15"/>
        </w:numPr>
        <w:spacing w:before="120" w:after="120" w:line="264" w:lineRule="auto"/>
        <w:ind w:left="567" w:hanging="283"/>
        <w:rPr>
          <w:rFonts w:ascii="Calibri" w:eastAsia="Times New Roman" w:hAnsi="Calibri" w:cs="Times New Roman"/>
          <w:bCs/>
        </w:rPr>
      </w:pPr>
      <w:r w:rsidRPr="00A76F63">
        <w:rPr>
          <w:rFonts w:ascii="Calibri" w:eastAsia="Times New Roman" w:hAnsi="Calibri" w:cs="Times New Roman"/>
          <w:bCs/>
        </w:rPr>
        <w:t>Nazwa</w:t>
      </w:r>
      <w:r w:rsidRPr="00A76F63">
        <w:rPr>
          <w:rFonts w:eastAsia="Times New Roman" w:cs="Times New Roman"/>
          <w:bCs/>
        </w:rPr>
        <w:t xml:space="preserve"> i adres</w:t>
      </w:r>
      <w:r w:rsidRPr="00A76F63">
        <w:rPr>
          <w:rFonts w:ascii="Calibri" w:eastAsia="Times New Roman" w:hAnsi="Calibri" w:cs="Times New Roman"/>
          <w:bCs/>
        </w:rPr>
        <w:t xml:space="preserve"> oferenta: …………………</w:t>
      </w:r>
    </w:p>
    <w:p w14:paraId="784945CA" w14:textId="77777777" w:rsidR="00A76F63" w:rsidRPr="00A76F63" w:rsidRDefault="00A76F63" w:rsidP="00A76F63">
      <w:pPr>
        <w:numPr>
          <w:ilvl w:val="0"/>
          <w:numId w:val="15"/>
        </w:numPr>
        <w:spacing w:before="120" w:after="120" w:line="264" w:lineRule="auto"/>
        <w:ind w:left="567" w:hanging="283"/>
        <w:rPr>
          <w:rFonts w:ascii="Calibri" w:eastAsia="Times New Roman" w:hAnsi="Calibri" w:cs="Times New Roman"/>
          <w:bCs/>
        </w:rPr>
      </w:pPr>
      <w:r w:rsidRPr="00A76F63">
        <w:rPr>
          <w:rFonts w:ascii="Calibri" w:eastAsia="Times New Roman" w:hAnsi="Calibri" w:cs="Times New Roman"/>
          <w:bCs/>
        </w:rPr>
        <w:t>Znak sprawy: …………………...</w:t>
      </w:r>
    </w:p>
    <w:p w14:paraId="2E073CA9" w14:textId="77777777" w:rsidR="00A76F63" w:rsidRPr="00A76F63" w:rsidRDefault="00A76F63" w:rsidP="00A76F63">
      <w:pPr>
        <w:spacing w:before="120" w:after="120" w:line="264" w:lineRule="auto"/>
        <w:rPr>
          <w:rFonts w:eastAsia="Times New Roman" w:cs="Times New Roman"/>
        </w:rPr>
      </w:pPr>
      <w:r w:rsidRPr="00A76F63">
        <w:rPr>
          <w:rFonts w:eastAsia="Times New Roman" w:cs="Times New Roman"/>
          <w:b/>
        </w:rPr>
        <w:t xml:space="preserve">Kryteria formalne </w:t>
      </w:r>
      <w:r w:rsidRPr="00A76F63">
        <w:rPr>
          <w:rFonts w:eastAsia="Times New Roman" w:cs="Times New Roman"/>
        </w:rPr>
        <w:t>(wypełnia upoważniony pracownik urzędu dzielnicy)</w:t>
      </w:r>
    </w:p>
    <w:p w14:paraId="66AEF6FC" w14:textId="77777777" w:rsidR="00A76F63" w:rsidRPr="00A76F63" w:rsidRDefault="00A76F63" w:rsidP="00A76F63">
      <w:pPr>
        <w:spacing w:before="120" w:after="120" w:line="264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Prawidłowość oferty pod względem formalnym:</w:t>
      </w:r>
    </w:p>
    <w:p w14:paraId="61460859" w14:textId="77777777" w:rsidR="00A76F63" w:rsidRPr="00A76F63" w:rsidRDefault="00A76F63" w:rsidP="00A76F63">
      <w:pPr>
        <w:numPr>
          <w:ilvl w:val="3"/>
          <w:numId w:val="12"/>
        </w:numPr>
        <w:spacing w:before="120" w:after="120" w:line="264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A76F63">
        <w:rPr>
          <w:rFonts w:ascii="Calibri" w:eastAsia="Times New Roman" w:hAnsi="Calibri" w:cs="Times New Roman"/>
        </w:rPr>
        <w:t>Oferta realizacji zadania publicznego została złożona w Generatorze Wniosków w terminie określonym w ogłoszeniu konkursowym: Tak/Nie *</w:t>
      </w:r>
    </w:p>
    <w:p w14:paraId="56BB2043" w14:textId="77777777" w:rsidR="00A76F63" w:rsidRPr="00A76F63" w:rsidRDefault="00A76F63" w:rsidP="00A76F63">
      <w:pPr>
        <w:numPr>
          <w:ilvl w:val="3"/>
          <w:numId w:val="12"/>
        </w:numPr>
        <w:spacing w:before="120" w:after="120" w:line="264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A76F63">
        <w:rPr>
          <w:rFonts w:ascii="Calibri" w:eastAsia="Times New Roman" w:hAnsi="Calibri" w:cs="Times New Roman"/>
        </w:rPr>
        <w:t>Oferta spełnia wymogi określone w ogłoszeniu konkursowym dotyczące dopuszczającej liczby złożonych ofert przez jedną organizację. Pod uwagę brana jest kolejność ofert złożonych w Generatorze Wniosków: Tak/Nie *</w:t>
      </w:r>
    </w:p>
    <w:p w14:paraId="63D193B0" w14:textId="77777777" w:rsidR="00A76F63" w:rsidRPr="00A76F63" w:rsidRDefault="00A76F63" w:rsidP="00A76F63">
      <w:pPr>
        <w:numPr>
          <w:ilvl w:val="3"/>
          <w:numId w:val="12"/>
        </w:numPr>
        <w:spacing w:before="120" w:after="120" w:line="264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A76F63">
        <w:rPr>
          <w:rFonts w:ascii="Calibri" w:eastAsia="Times New Roman" w:hAnsi="Calibri" w:cs="Times New Roman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 o wolontariacie: Tak/Nie *</w:t>
      </w:r>
    </w:p>
    <w:p w14:paraId="7A1BAF9C" w14:textId="77777777" w:rsidR="00A76F63" w:rsidRPr="00A76F63" w:rsidRDefault="00A76F63" w:rsidP="00A76F63">
      <w:pPr>
        <w:numPr>
          <w:ilvl w:val="3"/>
          <w:numId w:val="12"/>
        </w:numPr>
        <w:spacing w:before="120" w:after="120" w:line="264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A76F63">
        <w:rPr>
          <w:rFonts w:ascii="Calibri" w:eastAsia="Times New Roman" w:hAnsi="Calibri" w:cs="Times New Roman"/>
        </w:rPr>
        <w:t>Oferta i obowiązkowe załączniki wypełnione zostały w języku polskim albo zostały przetłumaczone na język polski (wystarczające jest tłumaczenie zwykłe): Tak/Nie*</w:t>
      </w:r>
    </w:p>
    <w:p w14:paraId="132CEA5D" w14:textId="77777777" w:rsidR="00A76F63" w:rsidRPr="00A76F63" w:rsidRDefault="00A76F63" w:rsidP="00A76F63">
      <w:pPr>
        <w:numPr>
          <w:ilvl w:val="3"/>
          <w:numId w:val="12"/>
        </w:numPr>
        <w:spacing w:before="120" w:after="120" w:line="264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A76F63">
        <w:rPr>
          <w:rFonts w:ascii="Calibri" w:eastAsia="Times New Roman" w:hAnsi="Calibri" w:cs="Times New Roman"/>
        </w:rPr>
        <w:t>Do oferty załączone zostały:</w:t>
      </w:r>
    </w:p>
    <w:p w14:paraId="3D279A79" w14:textId="77777777" w:rsidR="00A76F63" w:rsidRPr="00A76F63" w:rsidRDefault="00A76F63" w:rsidP="00A76F63">
      <w:pPr>
        <w:numPr>
          <w:ilvl w:val="3"/>
          <w:numId w:val="20"/>
        </w:numPr>
        <w:spacing w:before="80" w:after="80" w:line="240" w:lineRule="auto"/>
        <w:ind w:left="851" w:hanging="284"/>
        <w:contextualSpacing/>
        <w:rPr>
          <w:rFonts w:ascii="Calibri" w:eastAsia="Times New Roman" w:hAnsi="Calibri" w:cs="Times New Roman"/>
        </w:rPr>
      </w:pPr>
      <w:r w:rsidRPr="00A76F63">
        <w:rPr>
          <w:rFonts w:ascii="Calibri" w:eastAsia="Times New Roman" w:hAnsi="Calibri" w:cs="Calibri"/>
        </w:rPr>
        <w:t xml:space="preserve">w przypadku, gdy oferent nie podlega wpisowi w Krajowym Rejestrze Sądowym oraz w ewidencjach prowadzonych przez Prezydenta m.st. Warszawy – kopia aktualnego wyciągu z innego rejestru lub ewidencji, ewentualnie inny dokument potwierdzający status prawny oferenta. Odpis musi być zgodny ze stanem faktycznym i prawnym, niezależnie od tego, kiedy został wydany: </w:t>
      </w:r>
      <w:r w:rsidRPr="00A76F63">
        <w:rPr>
          <w:rFonts w:ascii="Calibri" w:eastAsia="Times New Roman" w:hAnsi="Calibri" w:cs="Times New Roman"/>
        </w:rPr>
        <w:t>Tak/Nie/Nie dotyczy*</w:t>
      </w:r>
    </w:p>
    <w:p w14:paraId="335DDFA3" w14:textId="77777777" w:rsidR="00A76F63" w:rsidRPr="00A76F63" w:rsidRDefault="00A76F63" w:rsidP="00A76F63">
      <w:pPr>
        <w:numPr>
          <w:ilvl w:val="3"/>
          <w:numId w:val="20"/>
        </w:numPr>
        <w:spacing w:before="80" w:after="80" w:line="240" w:lineRule="auto"/>
        <w:ind w:left="851" w:hanging="284"/>
        <w:contextualSpacing/>
        <w:rPr>
          <w:rFonts w:ascii="Calibri" w:eastAsia="Times New Roman" w:hAnsi="Calibri" w:cs="Times New Roman"/>
        </w:rPr>
      </w:pPr>
      <w:r w:rsidRPr="00A76F63">
        <w:rPr>
          <w:rFonts w:ascii="Calibri" w:eastAsia="Times New Roman" w:hAnsi="Calibri" w:cs="Times New Roman"/>
        </w:rPr>
        <w:t>kopia umowy lub statutu spółki - w przypadku gdy oferent jest spółką prawa handlowego, o której mowa w art. 3 ust. 3 pkt 4 ustawy z dnia 24 kwietnia 2003 r. o działalności pożytku publicznego i o wolontariacie: Tak/Nie/Nie dotyczy*</w:t>
      </w:r>
    </w:p>
    <w:p w14:paraId="3359353A" w14:textId="77777777" w:rsidR="00A76F63" w:rsidRPr="00A76F63" w:rsidRDefault="00A76F63" w:rsidP="00A76F63">
      <w:pPr>
        <w:spacing w:before="100" w:after="100" w:line="216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Uwagi dotyczące oceny formalnej:</w:t>
      </w:r>
    </w:p>
    <w:p w14:paraId="005BB0B7" w14:textId="77777777" w:rsidR="00A76F63" w:rsidRPr="00A76F63" w:rsidRDefault="00A76F63" w:rsidP="00A76F63">
      <w:pPr>
        <w:spacing w:before="100" w:after="100" w:line="216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58970A43" w14:textId="77777777" w:rsidR="00A76F63" w:rsidRPr="00A76F63" w:rsidRDefault="00A76F63" w:rsidP="00A76F63">
      <w:pPr>
        <w:spacing w:before="100" w:after="100" w:line="216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Adnotacje urzędowe:</w:t>
      </w:r>
    </w:p>
    <w:p w14:paraId="35718582" w14:textId="77777777" w:rsidR="00A76F63" w:rsidRPr="00A76F63" w:rsidRDefault="00A76F63" w:rsidP="00A76F63">
      <w:pPr>
        <w:spacing w:before="100" w:after="100" w:line="216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5F1B93EE" w14:textId="77777777" w:rsidR="00A76F63" w:rsidRPr="00A76F63" w:rsidRDefault="00A76F63" w:rsidP="00A76F63">
      <w:pPr>
        <w:spacing w:before="120" w:after="120" w:line="264" w:lineRule="auto"/>
        <w:contextualSpacing/>
        <w:rPr>
          <w:rFonts w:ascii="Calibri" w:eastAsia="Times New Roman" w:hAnsi="Calibri" w:cs="Times New Roman"/>
          <w:bCs/>
        </w:rPr>
      </w:pPr>
      <w:r w:rsidRPr="00A76F63">
        <w:rPr>
          <w:rFonts w:ascii="Calibri" w:eastAsia="Times New Roman" w:hAnsi="Calibri" w:cs="Times New Roman"/>
          <w:bCs/>
        </w:rPr>
        <w:t xml:space="preserve">Oferta: </w:t>
      </w:r>
      <w:r w:rsidRPr="00A76F63">
        <w:rPr>
          <w:rFonts w:ascii="Calibri" w:eastAsia="Times New Roman" w:hAnsi="Calibri" w:cs="Times New Roman"/>
        </w:rPr>
        <w:t>[niepotrzebne skreślić]</w:t>
      </w:r>
    </w:p>
    <w:p w14:paraId="40070B25" w14:textId="77777777" w:rsidR="00A76F63" w:rsidRPr="00A76F63" w:rsidRDefault="00A76F63" w:rsidP="00A76F63">
      <w:pPr>
        <w:numPr>
          <w:ilvl w:val="0"/>
          <w:numId w:val="14"/>
        </w:numPr>
        <w:spacing w:before="120" w:after="120" w:line="264" w:lineRule="auto"/>
        <w:ind w:left="720"/>
        <w:contextualSpacing/>
        <w:rPr>
          <w:rFonts w:ascii="Calibri" w:eastAsia="Times New Roman" w:hAnsi="Calibri" w:cs="Times New Roman"/>
          <w:bCs/>
        </w:rPr>
      </w:pPr>
      <w:r w:rsidRPr="00A76F63">
        <w:rPr>
          <w:rFonts w:ascii="Calibri" w:eastAsia="Times New Roman" w:hAnsi="Calibri" w:cs="Times New Roman"/>
          <w:bCs/>
        </w:rPr>
        <w:t>spełnia wymogi formalne i podlega ocenie merytorycznej</w:t>
      </w:r>
    </w:p>
    <w:p w14:paraId="694363AE" w14:textId="77777777" w:rsidR="00A76F63" w:rsidRPr="00A76F63" w:rsidRDefault="00A76F63" w:rsidP="00A76F63">
      <w:pPr>
        <w:numPr>
          <w:ilvl w:val="0"/>
          <w:numId w:val="14"/>
        </w:numPr>
        <w:spacing w:before="120" w:after="120" w:line="264" w:lineRule="auto"/>
        <w:ind w:left="714" w:hanging="357"/>
        <w:contextualSpacing/>
        <w:rPr>
          <w:rFonts w:ascii="Calibri" w:eastAsia="Times New Roman" w:hAnsi="Calibri" w:cs="Times New Roman"/>
        </w:rPr>
      </w:pPr>
      <w:r w:rsidRPr="00A76F63">
        <w:rPr>
          <w:rFonts w:ascii="Calibri" w:eastAsia="Times New Roman" w:hAnsi="Calibri" w:cs="Times New Roman"/>
        </w:rPr>
        <w:t>nie spełnia wymogów formalnych i nie podlega ocenie merytorycznej</w:t>
      </w:r>
    </w:p>
    <w:p w14:paraId="5953F0DD" w14:textId="77777777" w:rsidR="00A76F63" w:rsidRPr="00A76F63" w:rsidRDefault="00A76F63" w:rsidP="00A76F63">
      <w:pPr>
        <w:spacing w:after="0" w:line="216" w:lineRule="auto"/>
        <w:ind w:left="4394"/>
        <w:rPr>
          <w:rFonts w:eastAsia="Times New Roman" w:cs="Times New Roman"/>
        </w:rPr>
      </w:pPr>
      <w:r w:rsidRPr="00A76F63">
        <w:rPr>
          <w:rFonts w:eastAsia="Times New Roman" w:cs="Times New Roman"/>
        </w:rPr>
        <w:t>………………………………………………………………………</w:t>
      </w:r>
    </w:p>
    <w:p w14:paraId="044C2249" w14:textId="77777777" w:rsidR="00A76F63" w:rsidRPr="00A76F63" w:rsidRDefault="00A76F63" w:rsidP="00A76F63">
      <w:pPr>
        <w:spacing w:after="120" w:line="216" w:lineRule="auto"/>
        <w:ind w:left="4394"/>
        <w:rPr>
          <w:rFonts w:eastAsia="Times New Roman" w:cs="Times New Roman"/>
        </w:rPr>
      </w:pPr>
      <w:r w:rsidRPr="00A76F63">
        <w:rPr>
          <w:rFonts w:eastAsia="Times New Roman" w:cs="Times New Roman"/>
        </w:rPr>
        <w:t>[data i podpis pracownika dzielnicy dokonującego oceny formalnej oferty]</w:t>
      </w:r>
    </w:p>
    <w:p w14:paraId="77CBEF62" w14:textId="77777777" w:rsidR="00A76F63" w:rsidRDefault="00A76F63" w:rsidP="00A76F63">
      <w:pPr>
        <w:spacing w:after="240" w:line="300" w:lineRule="auto"/>
        <w:rPr>
          <w:rFonts w:eastAsia="Times New Roman" w:cs="Times New Roman"/>
          <w:i/>
          <w:iCs/>
        </w:rPr>
      </w:pPr>
      <w:r w:rsidRPr="00A76F63">
        <w:rPr>
          <w:rFonts w:eastAsia="Times New Roman" w:cs="Times New Roman"/>
          <w:i/>
          <w:iCs/>
        </w:rPr>
        <w:t>Pouczenie - zaznaczenie „*” oznacza, że niepotrzebne należy usunąć.</w:t>
      </w:r>
    </w:p>
    <w:p w14:paraId="65AB6A86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lastRenderedPageBreak/>
        <w:t>Załącznik nr 2 do ogłoszenia</w:t>
      </w:r>
    </w:p>
    <w:p w14:paraId="7C22947B" w14:textId="77777777" w:rsidR="00A76F63" w:rsidRPr="00A76F63" w:rsidRDefault="00A76F63" w:rsidP="00A76F63">
      <w:pPr>
        <w:spacing w:after="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…………………………………………………………..</w:t>
      </w:r>
    </w:p>
    <w:p w14:paraId="55A731E9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[nazwa urzędu dzielnicy]</w:t>
      </w:r>
    </w:p>
    <w:p w14:paraId="0A32A1F9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data</w:t>
      </w:r>
    </w:p>
    <w:p w14:paraId="537C7744" w14:textId="77777777" w:rsidR="00A76F63" w:rsidRPr="00A76F63" w:rsidRDefault="00A76F63" w:rsidP="00A76F63">
      <w:pPr>
        <w:spacing w:after="240" w:line="300" w:lineRule="auto"/>
        <w:jc w:val="center"/>
        <w:outlineLvl w:val="0"/>
        <w:rPr>
          <w:rFonts w:eastAsia="Times New Roman" w:cs="Times New Roman"/>
          <w:b/>
          <w:bCs/>
        </w:rPr>
      </w:pPr>
      <w:r w:rsidRPr="00A76F63">
        <w:rPr>
          <w:rFonts w:eastAsia="Times New Roman" w:cs="Times New Roman"/>
          <w:b/>
          <w:bCs/>
        </w:rPr>
        <w:t>Protokół oceny oferty</w:t>
      </w:r>
    </w:p>
    <w:p w14:paraId="68F8532D" w14:textId="77777777" w:rsidR="00A76F63" w:rsidRPr="00A76F63" w:rsidRDefault="00A76F63" w:rsidP="00A76F63">
      <w:pPr>
        <w:numPr>
          <w:ilvl w:val="0"/>
          <w:numId w:val="16"/>
        </w:numPr>
        <w:spacing w:after="240" w:line="300" w:lineRule="auto"/>
        <w:jc w:val="both"/>
        <w:rPr>
          <w:rFonts w:eastAsia="Times New Roman" w:cs="Times New Roman"/>
          <w:bCs/>
        </w:rPr>
      </w:pPr>
      <w:r w:rsidRPr="00A76F63">
        <w:rPr>
          <w:rFonts w:eastAsia="Times New Roman" w:cs="Times New Roman"/>
          <w:bCs/>
        </w:rPr>
        <w:t xml:space="preserve">Numer uchwały w sprawie ogłoszenia otwartego konkursu ofert: </w:t>
      </w:r>
      <w:r w:rsidRPr="00A76F63">
        <w:rPr>
          <w:rFonts w:ascii="Calibri" w:eastAsia="Times New Roman" w:hAnsi="Calibri" w:cs="Times New Roman"/>
          <w:bCs/>
        </w:rPr>
        <w:t>…………………</w:t>
      </w:r>
    </w:p>
    <w:p w14:paraId="199BDFA2" w14:textId="77777777" w:rsidR="00A76F63" w:rsidRPr="00A76F63" w:rsidRDefault="00A76F63" w:rsidP="00A76F63">
      <w:pPr>
        <w:numPr>
          <w:ilvl w:val="0"/>
          <w:numId w:val="16"/>
        </w:numPr>
        <w:spacing w:after="240" w:line="300" w:lineRule="auto"/>
        <w:ind w:left="714" w:hanging="357"/>
        <w:jc w:val="both"/>
        <w:rPr>
          <w:rFonts w:ascii="Calibri" w:eastAsia="Times New Roman" w:hAnsi="Calibri" w:cs="Times New Roman"/>
          <w:bCs/>
        </w:rPr>
      </w:pPr>
      <w:r w:rsidRPr="00A76F63">
        <w:rPr>
          <w:rFonts w:ascii="Calibri" w:eastAsia="Times New Roman" w:hAnsi="Calibri" w:cs="Times New Roman"/>
          <w:bCs/>
        </w:rPr>
        <w:t>Tytuł zadania publicznego</w:t>
      </w:r>
      <w:r w:rsidRPr="00A76F63">
        <w:rPr>
          <w:rFonts w:eastAsia="Times New Roman" w:cs="Times New Roman"/>
          <w:bCs/>
        </w:rPr>
        <w:t xml:space="preserve"> (z oferty)</w:t>
      </w:r>
      <w:r w:rsidRPr="00A76F63">
        <w:rPr>
          <w:rFonts w:ascii="Calibri" w:eastAsia="Times New Roman" w:hAnsi="Calibri" w:cs="Times New Roman"/>
          <w:bCs/>
        </w:rPr>
        <w:t>: ……………………..</w:t>
      </w:r>
    </w:p>
    <w:p w14:paraId="0BDF0E1D" w14:textId="77777777" w:rsidR="00A76F63" w:rsidRPr="00A76F63" w:rsidRDefault="00A76F63" w:rsidP="00A76F63">
      <w:pPr>
        <w:numPr>
          <w:ilvl w:val="0"/>
          <w:numId w:val="16"/>
        </w:numPr>
        <w:spacing w:after="240" w:line="300" w:lineRule="auto"/>
        <w:ind w:left="714" w:hanging="357"/>
        <w:rPr>
          <w:rFonts w:ascii="Calibri" w:eastAsia="Times New Roman" w:hAnsi="Calibri" w:cs="Times New Roman"/>
          <w:bCs/>
        </w:rPr>
      </w:pPr>
      <w:r w:rsidRPr="00A76F63">
        <w:rPr>
          <w:rFonts w:ascii="Calibri" w:eastAsia="Times New Roman" w:hAnsi="Calibri" w:cs="Times New Roman"/>
          <w:bCs/>
        </w:rPr>
        <w:t>Nazwa</w:t>
      </w:r>
      <w:r w:rsidRPr="00A76F63">
        <w:rPr>
          <w:rFonts w:eastAsia="Times New Roman" w:cs="Times New Roman"/>
          <w:bCs/>
        </w:rPr>
        <w:t xml:space="preserve"> i adres</w:t>
      </w:r>
      <w:r w:rsidRPr="00A76F63">
        <w:rPr>
          <w:rFonts w:ascii="Calibri" w:eastAsia="Times New Roman" w:hAnsi="Calibri" w:cs="Times New Roman"/>
          <w:bCs/>
        </w:rPr>
        <w:t xml:space="preserve"> oferenta: …………………</w:t>
      </w:r>
    </w:p>
    <w:p w14:paraId="072D3439" w14:textId="77777777" w:rsidR="00A76F63" w:rsidRPr="00A76F63" w:rsidRDefault="00A76F63" w:rsidP="00A76F63">
      <w:pPr>
        <w:numPr>
          <w:ilvl w:val="0"/>
          <w:numId w:val="16"/>
        </w:numPr>
        <w:spacing w:after="240" w:line="300" w:lineRule="auto"/>
        <w:ind w:left="714" w:hanging="357"/>
        <w:rPr>
          <w:rFonts w:ascii="Calibri" w:eastAsia="Times New Roman" w:hAnsi="Calibri" w:cs="Times New Roman"/>
          <w:bCs/>
        </w:rPr>
      </w:pPr>
      <w:r w:rsidRPr="00A76F63">
        <w:rPr>
          <w:rFonts w:ascii="Calibri" w:eastAsia="Times New Roman" w:hAnsi="Calibri" w:cs="Times New Roman"/>
          <w:bCs/>
        </w:rPr>
        <w:t>Znak sprawy: …………………...</w:t>
      </w:r>
    </w:p>
    <w:tbl>
      <w:tblPr>
        <w:tblW w:w="51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63"/>
        <w:gridCol w:w="5954"/>
        <w:gridCol w:w="1385"/>
        <w:gridCol w:w="1370"/>
      </w:tblGrid>
      <w:tr w:rsidR="00A76F63" w:rsidRPr="00A76F63" w14:paraId="413A280C" w14:textId="77777777" w:rsidTr="00FF4B17">
        <w:trPr>
          <w:trHeight w:val="464"/>
          <w:tblHeader/>
          <w:jc w:val="center"/>
        </w:trPr>
        <w:tc>
          <w:tcPr>
            <w:tcW w:w="675" w:type="dxa"/>
            <w:shd w:val="clear" w:color="auto" w:fill="D9D9D9"/>
            <w:vAlign w:val="center"/>
            <w:hideMark/>
          </w:tcPr>
          <w:p w14:paraId="6C391F55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  <w:b/>
                <w:bCs/>
              </w:rPr>
            </w:pPr>
            <w:r w:rsidRPr="006E243E">
              <w:rPr>
                <w:rFonts w:eastAsia="Times New Roman" w:cs="Times New Roman"/>
              </w:rPr>
              <w:br w:type="page"/>
            </w:r>
            <w:r w:rsidRPr="006E243E">
              <w:rPr>
                <w:rFonts w:eastAsia="Times New Roman" w:cs="Times New Roman"/>
                <w:b/>
                <w:bCs/>
              </w:rPr>
              <w:t>Lp.</w:t>
            </w:r>
          </w:p>
        </w:tc>
        <w:tc>
          <w:tcPr>
            <w:tcW w:w="6113" w:type="dxa"/>
            <w:shd w:val="clear" w:color="auto" w:fill="D9D9D9"/>
            <w:vAlign w:val="center"/>
            <w:hideMark/>
          </w:tcPr>
          <w:p w14:paraId="6673FBA9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  <w:b/>
                <w:bCs/>
              </w:rPr>
            </w:pPr>
            <w:r w:rsidRPr="006E243E">
              <w:rPr>
                <w:rFonts w:eastAsia="Times New Roman" w:cs="Times New Roman"/>
                <w:b/>
                <w:bCs/>
              </w:rPr>
              <w:t>Kryterium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0A8A5EEF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  <w:b/>
                <w:bCs/>
              </w:rPr>
            </w:pPr>
            <w:r w:rsidRPr="006E243E">
              <w:rPr>
                <w:rFonts w:eastAsia="Times New Roman" w:cs="Times New Roman"/>
                <w:b/>
                <w:bCs/>
              </w:rPr>
              <w:t>Maksymalna liczba punktów</w:t>
            </w:r>
          </w:p>
        </w:tc>
        <w:tc>
          <w:tcPr>
            <w:tcW w:w="1401" w:type="dxa"/>
            <w:shd w:val="clear" w:color="auto" w:fill="D9D9D9"/>
            <w:vAlign w:val="center"/>
            <w:hideMark/>
          </w:tcPr>
          <w:p w14:paraId="7968B6CF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  <w:b/>
                <w:bCs/>
              </w:rPr>
            </w:pPr>
            <w:r w:rsidRPr="006E243E">
              <w:rPr>
                <w:rFonts w:eastAsia="Times New Roman" w:cs="Times New Roman"/>
                <w:b/>
                <w:bCs/>
              </w:rPr>
              <w:t>Przyznana liczba punktów</w:t>
            </w:r>
          </w:p>
        </w:tc>
      </w:tr>
      <w:tr w:rsidR="00A76F63" w:rsidRPr="00A76F63" w14:paraId="38956AEE" w14:textId="77777777" w:rsidTr="00FF4B17">
        <w:trPr>
          <w:trHeight w:val="624"/>
          <w:jc w:val="center"/>
        </w:trPr>
        <w:tc>
          <w:tcPr>
            <w:tcW w:w="675" w:type="dxa"/>
            <w:vAlign w:val="center"/>
            <w:hideMark/>
          </w:tcPr>
          <w:p w14:paraId="6F1F3025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6E243E">
              <w:rPr>
                <w:rFonts w:eastAsia="Times New Roman" w:cs="Times New Roman"/>
                <w:b/>
                <w:bCs/>
              </w:rPr>
              <w:t>I a.</w:t>
            </w:r>
          </w:p>
        </w:tc>
        <w:tc>
          <w:tcPr>
            <w:tcW w:w="6113" w:type="dxa"/>
            <w:vAlign w:val="center"/>
            <w:hideMark/>
          </w:tcPr>
          <w:p w14:paraId="1A86E8D7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  <w:r w:rsidRPr="006E243E">
              <w:rPr>
                <w:rFonts w:eastAsia="Times New Roman" w:cs="Times New Roman"/>
              </w:rPr>
              <w:t>Proponowana jakość wykonania zadania</w:t>
            </w:r>
          </w:p>
        </w:tc>
        <w:tc>
          <w:tcPr>
            <w:tcW w:w="1417" w:type="dxa"/>
            <w:vAlign w:val="center"/>
          </w:tcPr>
          <w:p w14:paraId="449F3B13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  <w:b/>
              </w:rPr>
            </w:pPr>
            <w:r w:rsidRPr="006E243E">
              <w:rPr>
                <w:rFonts w:eastAsia="Times New Roman" w:cs="Times New Roman"/>
                <w:b/>
              </w:rPr>
              <w:t>30</w:t>
            </w:r>
          </w:p>
        </w:tc>
        <w:tc>
          <w:tcPr>
            <w:tcW w:w="1401" w:type="dxa"/>
            <w:vAlign w:val="center"/>
          </w:tcPr>
          <w:p w14:paraId="2BAA1FDF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A76F63" w:rsidRPr="00A76F63" w14:paraId="1589FDCE" w14:textId="77777777" w:rsidTr="00FF4B17">
        <w:trPr>
          <w:trHeight w:val="20"/>
          <w:jc w:val="center"/>
        </w:trPr>
        <w:tc>
          <w:tcPr>
            <w:tcW w:w="675" w:type="dxa"/>
            <w:vAlign w:val="center"/>
            <w:hideMark/>
          </w:tcPr>
          <w:p w14:paraId="5733F9C9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</w:rPr>
            </w:pPr>
            <w:r w:rsidRPr="006E243E">
              <w:rPr>
                <w:rFonts w:eastAsia="Times New Roman" w:cs="Times New Roman"/>
                <w:b/>
                <w:bCs/>
              </w:rPr>
              <w:t>I b.</w:t>
            </w:r>
          </w:p>
        </w:tc>
        <w:tc>
          <w:tcPr>
            <w:tcW w:w="6113" w:type="dxa"/>
            <w:vAlign w:val="center"/>
            <w:hideMark/>
          </w:tcPr>
          <w:p w14:paraId="00027F3F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  <w:r w:rsidRPr="006E243E">
              <w:rPr>
                <w:rFonts w:eastAsia="Times New Roman" w:cs="Times New Roman"/>
              </w:rPr>
              <w:t xml:space="preserve">Kwalifikacje osób, przy udziale których oferent będzie realizować zadanie </w:t>
            </w:r>
          </w:p>
        </w:tc>
        <w:tc>
          <w:tcPr>
            <w:tcW w:w="1417" w:type="dxa"/>
            <w:vAlign w:val="center"/>
          </w:tcPr>
          <w:p w14:paraId="7AD84496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  <w:b/>
              </w:rPr>
            </w:pPr>
            <w:r w:rsidRPr="006E243E">
              <w:rPr>
                <w:rFonts w:eastAsia="Times New Roman" w:cs="Times New Roman"/>
                <w:b/>
              </w:rPr>
              <w:t>20</w:t>
            </w:r>
          </w:p>
        </w:tc>
        <w:tc>
          <w:tcPr>
            <w:tcW w:w="1401" w:type="dxa"/>
            <w:vAlign w:val="center"/>
          </w:tcPr>
          <w:p w14:paraId="55CC313E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A76F63" w:rsidRPr="00A76F63" w14:paraId="37DBD663" w14:textId="77777777" w:rsidTr="00FF4B17">
        <w:trPr>
          <w:trHeight w:val="20"/>
          <w:jc w:val="center"/>
        </w:trPr>
        <w:tc>
          <w:tcPr>
            <w:tcW w:w="675" w:type="dxa"/>
            <w:vAlign w:val="center"/>
            <w:hideMark/>
          </w:tcPr>
          <w:p w14:paraId="69DA78FD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6E243E">
              <w:rPr>
                <w:rFonts w:eastAsia="Times New Roman" w:cs="Times New Roman"/>
                <w:b/>
                <w:bCs/>
              </w:rPr>
              <w:t>II</w:t>
            </w:r>
          </w:p>
        </w:tc>
        <w:tc>
          <w:tcPr>
            <w:tcW w:w="6113" w:type="dxa"/>
            <w:vAlign w:val="center"/>
            <w:hideMark/>
          </w:tcPr>
          <w:p w14:paraId="7D6061BD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  <w:r w:rsidRPr="006E243E">
              <w:rPr>
                <w:rFonts w:eastAsia="Times New Roman" w:cs="Times New Roman"/>
              </w:rPr>
              <w:t>Możliwość realizacji zadania publicznego przez oferenta</w:t>
            </w:r>
          </w:p>
        </w:tc>
        <w:tc>
          <w:tcPr>
            <w:tcW w:w="1417" w:type="dxa"/>
            <w:vAlign w:val="center"/>
          </w:tcPr>
          <w:p w14:paraId="75929C13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  <w:b/>
              </w:rPr>
            </w:pPr>
            <w:r w:rsidRPr="006E243E">
              <w:rPr>
                <w:rFonts w:eastAsia="Times New Roman" w:cs="Times New Roman"/>
                <w:b/>
              </w:rPr>
              <w:t>20</w:t>
            </w:r>
          </w:p>
        </w:tc>
        <w:tc>
          <w:tcPr>
            <w:tcW w:w="1401" w:type="dxa"/>
            <w:vAlign w:val="center"/>
          </w:tcPr>
          <w:p w14:paraId="147A6E08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A76F63" w:rsidRPr="00A76F63" w14:paraId="16660B38" w14:textId="77777777" w:rsidTr="00FF4B17">
        <w:trPr>
          <w:trHeight w:val="57"/>
          <w:jc w:val="center"/>
        </w:trPr>
        <w:tc>
          <w:tcPr>
            <w:tcW w:w="675" w:type="dxa"/>
            <w:vAlign w:val="center"/>
            <w:hideMark/>
          </w:tcPr>
          <w:p w14:paraId="07BC77A0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</w:rPr>
            </w:pPr>
            <w:r w:rsidRPr="006E243E">
              <w:rPr>
                <w:rFonts w:eastAsia="Times New Roman" w:cs="Times New Roman"/>
                <w:b/>
                <w:bCs/>
              </w:rPr>
              <w:t>III</w:t>
            </w:r>
          </w:p>
        </w:tc>
        <w:tc>
          <w:tcPr>
            <w:tcW w:w="6113" w:type="dxa"/>
            <w:vAlign w:val="center"/>
            <w:hideMark/>
          </w:tcPr>
          <w:p w14:paraId="6445D890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  <w:r w:rsidRPr="006E243E">
              <w:rPr>
                <w:rFonts w:eastAsia="Times New Roman" w:cs="Times New Roman"/>
              </w:rPr>
              <w:t>Przedstawiona kalkulacja kosztów realizacji zadania publicznego, w tym w odniesieniu do zakresu rzeczowego zadania</w:t>
            </w:r>
          </w:p>
        </w:tc>
        <w:tc>
          <w:tcPr>
            <w:tcW w:w="1417" w:type="dxa"/>
            <w:vAlign w:val="center"/>
          </w:tcPr>
          <w:p w14:paraId="6692094A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  <w:b/>
              </w:rPr>
            </w:pPr>
            <w:r w:rsidRPr="006E243E">
              <w:rPr>
                <w:rFonts w:eastAsia="Times New Roman" w:cs="Times New Roman"/>
                <w:b/>
              </w:rPr>
              <w:t>24</w:t>
            </w:r>
          </w:p>
        </w:tc>
        <w:tc>
          <w:tcPr>
            <w:tcW w:w="1401" w:type="dxa"/>
            <w:vAlign w:val="center"/>
          </w:tcPr>
          <w:p w14:paraId="0B7B5B31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A76F63" w:rsidRPr="00A76F63" w14:paraId="2025E4B1" w14:textId="77777777" w:rsidTr="00FF4B17">
        <w:trPr>
          <w:trHeight w:val="20"/>
          <w:jc w:val="center"/>
        </w:trPr>
        <w:tc>
          <w:tcPr>
            <w:tcW w:w="675" w:type="dxa"/>
            <w:vAlign w:val="center"/>
            <w:hideMark/>
          </w:tcPr>
          <w:p w14:paraId="63C92175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</w:rPr>
            </w:pPr>
            <w:r w:rsidRPr="006E243E">
              <w:rPr>
                <w:rFonts w:eastAsia="Times New Roman" w:cs="Times New Roman"/>
                <w:b/>
                <w:bCs/>
              </w:rPr>
              <w:t>IV</w:t>
            </w:r>
          </w:p>
        </w:tc>
        <w:tc>
          <w:tcPr>
            <w:tcW w:w="6113" w:type="dxa"/>
            <w:vAlign w:val="center"/>
            <w:hideMark/>
          </w:tcPr>
          <w:p w14:paraId="36157599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  <w:r w:rsidRPr="006E243E">
              <w:rPr>
                <w:rFonts w:eastAsia="Times New Roman" w:cs="Times New Roman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417" w:type="dxa"/>
            <w:vAlign w:val="center"/>
          </w:tcPr>
          <w:p w14:paraId="704D3E3A" w14:textId="77777777" w:rsidR="00A76F63" w:rsidRPr="006E243E" w:rsidRDefault="004A5D00" w:rsidP="00A76F63">
            <w:pPr>
              <w:spacing w:after="240" w:line="300" w:lineRule="auto"/>
              <w:jc w:val="center"/>
              <w:rPr>
                <w:rFonts w:eastAsia="Times New Roman" w:cs="Times New Roman"/>
                <w:b/>
              </w:rPr>
            </w:pPr>
            <w:r w:rsidRPr="006E243E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1401" w:type="dxa"/>
            <w:vAlign w:val="center"/>
          </w:tcPr>
          <w:p w14:paraId="5E593A7E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A76F63" w:rsidRPr="00A76F63" w14:paraId="1C191A8A" w14:textId="77777777" w:rsidTr="00FF4B17">
        <w:trPr>
          <w:trHeight w:val="20"/>
          <w:jc w:val="center"/>
        </w:trPr>
        <w:tc>
          <w:tcPr>
            <w:tcW w:w="675" w:type="dxa"/>
            <w:vAlign w:val="center"/>
          </w:tcPr>
          <w:p w14:paraId="68C329DF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</w:rPr>
            </w:pPr>
            <w:r w:rsidRPr="006E243E">
              <w:rPr>
                <w:rFonts w:eastAsia="Times New Roman" w:cs="Times New Roman"/>
                <w:b/>
                <w:bCs/>
              </w:rPr>
              <w:t>V</w:t>
            </w:r>
          </w:p>
        </w:tc>
        <w:tc>
          <w:tcPr>
            <w:tcW w:w="6113" w:type="dxa"/>
            <w:vAlign w:val="center"/>
          </w:tcPr>
          <w:p w14:paraId="222A4C78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  <w:r w:rsidRPr="006E243E">
              <w:rPr>
                <w:rFonts w:eastAsia="Times New Roman" w:cs="Times New Roman"/>
              </w:rPr>
              <w:t>Udział wkładu rzeczowego, osobowego, w tym świadczenia wolontariuszy i pracy społecznej członków</w:t>
            </w:r>
          </w:p>
        </w:tc>
        <w:tc>
          <w:tcPr>
            <w:tcW w:w="1417" w:type="dxa"/>
            <w:vAlign w:val="center"/>
          </w:tcPr>
          <w:p w14:paraId="4BC4661E" w14:textId="77777777" w:rsidR="00A76F63" w:rsidRPr="006E243E" w:rsidRDefault="004A5D00" w:rsidP="00A76F63">
            <w:pPr>
              <w:spacing w:after="240" w:line="300" w:lineRule="auto"/>
              <w:jc w:val="center"/>
              <w:rPr>
                <w:rFonts w:eastAsia="Times New Roman" w:cs="Times New Roman"/>
                <w:b/>
              </w:rPr>
            </w:pPr>
            <w:r w:rsidRPr="006E243E">
              <w:rPr>
                <w:rFonts w:eastAsia="Times New Roman" w:cs="Times New Roman"/>
                <w:b/>
              </w:rPr>
              <w:t>6</w:t>
            </w:r>
          </w:p>
        </w:tc>
        <w:tc>
          <w:tcPr>
            <w:tcW w:w="1401" w:type="dxa"/>
            <w:vAlign w:val="center"/>
          </w:tcPr>
          <w:p w14:paraId="488E7486" w14:textId="77777777" w:rsidR="00A76F63" w:rsidRPr="006E243E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A76F63" w:rsidRPr="00A76F63" w14:paraId="7799F4C2" w14:textId="77777777" w:rsidTr="00FF4B17">
        <w:trPr>
          <w:trHeight w:val="523"/>
          <w:jc w:val="center"/>
        </w:trPr>
        <w:tc>
          <w:tcPr>
            <w:tcW w:w="6788" w:type="dxa"/>
            <w:gridSpan w:val="2"/>
            <w:shd w:val="clear" w:color="auto" w:fill="D9D9D9"/>
            <w:vAlign w:val="center"/>
            <w:hideMark/>
          </w:tcPr>
          <w:p w14:paraId="0A1BDC27" w14:textId="77777777" w:rsidR="00A76F63" w:rsidRPr="006E243E" w:rsidRDefault="00A76F63" w:rsidP="00A76F63">
            <w:pPr>
              <w:spacing w:after="240" w:line="30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6E243E">
              <w:rPr>
                <w:rFonts w:ascii="Calibri" w:eastAsia="Times New Roman" w:hAnsi="Calibri" w:cs="Times New Roman"/>
                <w:b/>
                <w:bCs/>
              </w:rPr>
              <w:t>RAZEM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69D98A99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6E243E">
              <w:rPr>
                <w:rFonts w:ascii="Calibri" w:eastAsia="Times New Roman" w:hAnsi="Calibri" w:cs="Times New Roman"/>
                <w:b/>
                <w:bCs/>
              </w:rPr>
              <w:t>100</w:t>
            </w:r>
          </w:p>
        </w:tc>
        <w:tc>
          <w:tcPr>
            <w:tcW w:w="1401" w:type="dxa"/>
            <w:shd w:val="clear" w:color="auto" w:fill="D9D9D9"/>
            <w:vAlign w:val="center"/>
          </w:tcPr>
          <w:p w14:paraId="59A705E4" w14:textId="77777777" w:rsidR="00A76F63" w:rsidRPr="006E243E" w:rsidRDefault="00A76F63" w:rsidP="00A76F63">
            <w:pPr>
              <w:spacing w:after="240" w:line="30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684FBD1F" w14:textId="77777777" w:rsidR="00A76F63" w:rsidRPr="00A76F63" w:rsidRDefault="00A76F63" w:rsidP="00A76F63">
      <w:pPr>
        <w:numPr>
          <w:ilvl w:val="0"/>
          <w:numId w:val="16"/>
        </w:numPr>
        <w:spacing w:before="240" w:after="240" w:line="300" w:lineRule="auto"/>
        <w:contextualSpacing/>
        <w:rPr>
          <w:rFonts w:ascii="Calibri" w:eastAsia="Times New Roman" w:hAnsi="Calibri" w:cs="Times New Roman"/>
        </w:rPr>
      </w:pPr>
      <w:r w:rsidRPr="00A76F63">
        <w:rPr>
          <w:rFonts w:ascii="Calibri" w:eastAsia="Times New Roman" w:hAnsi="Calibri" w:cs="Times New Roman"/>
        </w:rPr>
        <w:t>Analiza i ocena realizacji zleconych zadań publicznych (dotyczy organizacji, które w latach poprzednich realizowały zlecone zadania publiczne)</w:t>
      </w:r>
    </w:p>
    <w:p w14:paraId="561737D6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Doświadczenie oferenta w realizacji zadań publicznych zgodnych z rodzajem zadania wskazanym w ogłoszeniu konkursowym</w:t>
      </w:r>
    </w:p>
    <w:p w14:paraId="53C5E3F5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69C71853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14:paraId="15FD1EB1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  <w:b/>
          <w:bCs/>
        </w:rPr>
      </w:pPr>
      <w:r w:rsidRPr="00A76F63">
        <w:rPr>
          <w:rFonts w:eastAsia="Times New Roman" w:cs="Times New Roman"/>
          <w:b/>
          <w:bCs/>
        </w:rPr>
        <w:t>Wynik głosowania komisji konkursowej do opiniowania ofert</w:t>
      </w:r>
    </w:p>
    <w:p w14:paraId="2A8F2D6A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Ofertę rekomendowało/rekomendował …… członków/członek komisji konkursowej do opiniowania ofert.</w:t>
      </w:r>
    </w:p>
    <w:p w14:paraId="51CE0F6D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Za brakiem rekomendacji dla oferty głosowało/głosował …… członków/członek komisji konkursowej do opiniowania ofert.</w:t>
      </w:r>
    </w:p>
    <w:p w14:paraId="6932B338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Od głosu wstrzymało/wstrzymał się …… członków/członek komisji konkursowej do opiniowania ofert.</w:t>
      </w:r>
    </w:p>
    <w:p w14:paraId="59125764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  <w:b/>
          <w:bCs/>
        </w:rPr>
      </w:pPr>
      <w:r w:rsidRPr="00A76F63">
        <w:rPr>
          <w:rFonts w:eastAsia="Times New Roman" w:cs="Times New Roman"/>
          <w:b/>
          <w:bCs/>
        </w:rPr>
        <w:t>Stanowisko komisji konkursowej do opiniowania ofert</w:t>
      </w:r>
    </w:p>
    <w:p w14:paraId="2FAF6E52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Komisja konkursowa do opiniowania ofert rekomenduje dofinansowanie/finansowanie w wysokości</w:t>
      </w:r>
    </w:p>
    <w:p w14:paraId="78281534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……….. złotych /niedofinansowanie/niefinansowanie zadania</w:t>
      </w:r>
    </w:p>
    <w:p w14:paraId="34C26ECB" w14:textId="77777777" w:rsidR="00A76F63" w:rsidRPr="00A76F63" w:rsidRDefault="00A76F63" w:rsidP="00A76F63">
      <w:pPr>
        <w:spacing w:after="0" w:line="240" w:lineRule="auto"/>
        <w:rPr>
          <w:rFonts w:eastAsia="Times New Roman" w:cs="Times New Roman"/>
        </w:rPr>
      </w:pPr>
    </w:p>
    <w:p w14:paraId="222121D0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Uwagi</w:t>
      </w:r>
    </w:p>
    <w:p w14:paraId="6C1AE7A6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5F35C942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2D76CFDB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  <w:r w:rsidRPr="00A76F63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526"/>
        <w:gridCol w:w="5250"/>
        <w:gridCol w:w="3286"/>
      </w:tblGrid>
      <w:tr w:rsidR="00A76F63" w:rsidRPr="00A76F63" w14:paraId="629DD488" w14:textId="77777777" w:rsidTr="00FF4B17">
        <w:trPr>
          <w:trHeight w:val="343"/>
        </w:trPr>
        <w:tc>
          <w:tcPr>
            <w:tcW w:w="534" w:type="dxa"/>
            <w:vAlign w:val="center"/>
          </w:tcPr>
          <w:p w14:paraId="4210C718" w14:textId="77777777" w:rsidR="00A76F63" w:rsidRPr="00A76F63" w:rsidRDefault="00A76F63" w:rsidP="00A76F63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A76F63">
              <w:rPr>
                <w:rFonts w:eastAsia="Times New Roman" w:cs="Times New Roman"/>
                <w:b/>
                <w:bCs/>
              </w:rPr>
              <w:t>Lp.</w:t>
            </w:r>
          </w:p>
        </w:tc>
        <w:tc>
          <w:tcPr>
            <w:tcW w:w="5386" w:type="dxa"/>
            <w:vAlign w:val="center"/>
          </w:tcPr>
          <w:p w14:paraId="18B2C8F3" w14:textId="77777777" w:rsidR="00A76F63" w:rsidRPr="00A76F63" w:rsidRDefault="00A76F63" w:rsidP="00A76F6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A76F63">
              <w:rPr>
                <w:rFonts w:eastAsia="Times New Roman" w:cs="Times New Roman"/>
                <w:b/>
                <w:bCs/>
              </w:rPr>
              <w:t>Imię i nazwisko członka Komisji konkursowej do opiniowania ofert</w:t>
            </w:r>
          </w:p>
        </w:tc>
        <w:tc>
          <w:tcPr>
            <w:tcW w:w="3368" w:type="dxa"/>
            <w:vAlign w:val="center"/>
          </w:tcPr>
          <w:p w14:paraId="1DD3D4F7" w14:textId="77777777" w:rsidR="00A76F63" w:rsidRPr="00A76F63" w:rsidRDefault="00A76F63" w:rsidP="00A76F6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A76F63">
              <w:rPr>
                <w:rFonts w:eastAsia="Times New Roman" w:cs="Times New Roman"/>
                <w:b/>
                <w:bCs/>
              </w:rPr>
              <w:t>Podpisy poszczególnych członków Komisji konkursowej do opiniowania ofert</w:t>
            </w:r>
          </w:p>
        </w:tc>
      </w:tr>
      <w:tr w:rsidR="00A76F63" w:rsidRPr="00A76F63" w14:paraId="52E8D2B0" w14:textId="77777777" w:rsidTr="00FF4B17">
        <w:trPr>
          <w:trHeight w:val="351"/>
        </w:trPr>
        <w:tc>
          <w:tcPr>
            <w:tcW w:w="534" w:type="dxa"/>
            <w:vAlign w:val="center"/>
          </w:tcPr>
          <w:p w14:paraId="5BEF4636" w14:textId="77777777" w:rsidR="00A76F63" w:rsidRPr="00A76F63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</w:rPr>
            </w:pPr>
            <w:r w:rsidRPr="00A76F63">
              <w:rPr>
                <w:rFonts w:eastAsia="Times New Roman" w:cs="Times New Roman"/>
              </w:rPr>
              <w:t>1.</w:t>
            </w:r>
          </w:p>
        </w:tc>
        <w:tc>
          <w:tcPr>
            <w:tcW w:w="5386" w:type="dxa"/>
          </w:tcPr>
          <w:p w14:paraId="05657989" w14:textId="77777777" w:rsidR="00A76F63" w:rsidRPr="00A76F63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  <w:tc>
          <w:tcPr>
            <w:tcW w:w="3368" w:type="dxa"/>
            <w:vAlign w:val="center"/>
          </w:tcPr>
          <w:p w14:paraId="20F4302C" w14:textId="77777777" w:rsidR="00A76F63" w:rsidRPr="00A76F63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A76F63" w:rsidRPr="00A76F63" w14:paraId="3446A093" w14:textId="77777777" w:rsidTr="00FF4B17">
        <w:trPr>
          <w:trHeight w:val="349"/>
        </w:trPr>
        <w:tc>
          <w:tcPr>
            <w:tcW w:w="534" w:type="dxa"/>
            <w:vAlign w:val="center"/>
          </w:tcPr>
          <w:p w14:paraId="48E78773" w14:textId="77777777" w:rsidR="00A76F63" w:rsidRPr="00A76F63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</w:rPr>
            </w:pPr>
            <w:r w:rsidRPr="00A76F63">
              <w:rPr>
                <w:rFonts w:eastAsia="Times New Roman" w:cs="Times New Roman"/>
              </w:rPr>
              <w:t>2.</w:t>
            </w:r>
          </w:p>
        </w:tc>
        <w:tc>
          <w:tcPr>
            <w:tcW w:w="5386" w:type="dxa"/>
          </w:tcPr>
          <w:p w14:paraId="754414A0" w14:textId="77777777" w:rsidR="00A76F63" w:rsidRPr="00A76F63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  <w:tc>
          <w:tcPr>
            <w:tcW w:w="3368" w:type="dxa"/>
            <w:vAlign w:val="center"/>
          </w:tcPr>
          <w:p w14:paraId="4FD833C3" w14:textId="77777777" w:rsidR="00A76F63" w:rsidRPr="00A76F63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A76F63" w:rsidRPr="00A76F63" w14:paraId="745A2DB2" w14:textId="77777777" w:rsidTr="00FF4B17">
        <w:trPr>
          <w:trHeight w:val="344"/>
        </w:trPr>
        <w:tc>
          <w:tcPr>
            <w:tcW w:w="534" w:type="dxa"/>
            <w:vAlign w:val="center"/>
          </w:tcPr>
          <w:p w14:paraId="148AEDFD" w14:textId="77777777" w:rsidR="00A76F63" w:rsidRPr="00A76F63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</w:rPr>
            </w:pPr>
            <w:r w:rsidRPr="00A76F63">
              <w:rPr>
                <w:rFonts w:eastAsia="Times New Roman" w:cs="Times New Roman"/>
              </w:rPr>
              <w:t>3.</w:t>
            </w:r>
          </w:p>
        </w:tc>
        <w:tc>
          <w:tcPr>
            <w:tcW w:w="5386" w:type="dxa"/>
          </w:tcPr>
          <w:p w14:paraId="30D8BA6F" w14:textId="77777777" w:rsidR="00A76F63" w:rsidRPr="00A76F63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  <w:tc>
          <w:tcPr>
            <w:tcW w:w="3368" w:type="dxa"/>
            <w:vAlign w:val="center"/>
          </w:tcPr>
          <w:p w14:paraId="0574FEA8" w14:textId="77777777" w:rsidR="00A76F63" w:rsidRPr="00A76F63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A76F63" w:rsidRPr="00A76F63" w14:paraId="7D89A408" w14:textId="77777777" w:rsidTr="00FF4B17">
        <w:trPr>
          <w:trHeight w:val="339"/>
        </w:trPr>
        <w:tc>
          <w:tcPr>
            <w:tcW w:w="534" w:type="dxa"/>
            <w:vAlign w:val="center"/>
          </w:tcPr>
          <w:p w14:paraId="42980E7C" w14:textId="77777777" w:rsidR="00A76F63" w:rsidRPr="00A76F63" w:rsidRDefault="00A76F63" w:rsidP="00A76F63">
            <w:pPr>
              <w:spacing w:after="240" w:line="300" w:lineRule="auto"/>
              <w:jc w:val="center"/>
              <w:rPr>
                <w:rFonts w:eastAsia="Times New Roman" w:cs="Times New Roman"/>
              </w:rPr>
            </w:pPr>
            <w:r w:rsidRPr="00A76F63">
              <w:rPr>
                <w:rFonts w:eastAsia="Times New Roman" w:cs="Times New Roman"/>
              </w:rPr>
              <w:t>4.</w:t>
            </w:r>
          </w:p>
        </w:tc>
        <w:tc>
          <w:tcPr>
            <w:tcW w:w="5386" w:type="dxa"/>
            <w:vAlign w:val="center"/>
          </w:tcPr>
          <w:p w14:paraId="5E707899" w14:textId="77777777" w:rsidR="00A76F63" w:rsidRPr="00A76F63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  <w:tc>
          <w:tcPr>
            <w:tcW w:w="3368" w:type="dxa"/>
          </w:tcPr>
          <w:p w14:paraId="1BCF5F59" w14:textId="77777777" w:rsidR="00A76F63" w:rsidRPr="00A76F63" w:rsidRDefault="00A76F63" w:rsidP="00A76F63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</w:tbl>
    <w:p w14:paraId="2466CAC8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  <w:b/>
          <w:bCs/>
        </w:rPr>
      </w:pPr>
      <w:r w:rsidRPr="00A76F63">
        <w:rPr>
          <w:rFonts w:eastAsia="Times New Roman" w:cs="Times New Roman"/>
          <w:b/>
          <w:bCs/>
        </w:rPr>
        <w:t>Podpisy obecnych na posiedzeniu członków komisji konkursowej do opiniowania ofert</w:t>
      </w:r>
    </w:p>
    <w:p w14:paraId="167E2882" w14:textId="77777777" w:rsidR="00A76F63" w:rsidRPr="00A76F63" w:rsidRDefault="00A76F63" w:rsidP="00A76F63">
      <w:pPr>
        <w:spacing w:after="240" w:line="300" w:lineRule="auto"/>
        <w:rPr>
          <w:rFonts w:eastAsia="Times New Roman" w:cs="Times New Roman"/>
        </w:rPr>
      </w:pPr>
    </w:p>
    <w:p w14:paraId="00E4D281" w14:textId="77777777" w:rsidR="00361CC8" w:rsidRDefault="00361CC8" w:rsidP="00A76F63">
      <w:pPr>
        <w:spacing w:after="240" w:line="300" w:lineRule="auto"/>
      </w:pPr>
    </w:p>
    <w:sectPr w:rsidR="00361CC8" w:rsidSect="003B79D2">
      <w:footerReference w:type="default" r:id="rId11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3BC8" w14:textId="77777777" w:rsidR="00F03BEB" w:rsidRDefault="00F03BEB" w:rsidP="00A51FE7">
      <w:pPr>
        <w:spacing w:after="0" w:line="240" w:lineRule="auto"/>
      </w:pPr>
      <w:r>
        <w:separator/>
      </w:r>
    </w:p>
  </w:endnote>
  <w:endnote w:type="continuationSeparator" w:id="0">
    <w:p w14:paraId="60601A8F" w14:textId="77777777" w:rsidR="00F03BEB" w:rsidRDefault="00F03BEB" w:rsidP="00A5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0300383"/>
      <w:docPartObj>
        <w:docPartGallery w:val="Page Numbers (Bottom of Page)"/>
        <w:docPartUnique/>
      </w:docPartObj>
    </w:sdtPr>
    <w:sdtEndPr/>
    <w:sdtContent>
      <w:p w14:paraId="1912E7A9" w14:textId="0F21DD6C" w:rsidR="00A51FE7" w:rsidRDefault="00A51F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65F20" w14:textId="77777777" w:rsidR="00A51FE7" w:rsidRDefault="00A51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C17D2" w14:textId="77777777" w:rsidR="00F03BEB" w:rsidRDefault="00F03BEB" w:rsidP="00A51FE7">
      <w:pPr>
        <w:spacing w:after="0" w:line="240" w:lineRule="auto"/>
      </w:pPr>
      <w:r>
        <w:separator/>
      </w:r>
    </w:p>
  </w:footnote>
  <w:footnote w:type="continuationSeparator" w:id="0">
    <w:p w14:paraId="1CCF2BDA" w14:textId="77777777" w:rsidR="00F03BEB" w:rsidRDefault="00F03BEB" w:rsidP="00A51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38F"/>
    <w:multiLevelType w:val="hybridMultilevel"/>
    <w:tmpl w:val="B6DA3CDC"/>
    <w:lvl w:ilvl="0" w:tplc="66A6655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A3D"/>
    <w:multiLevelType w:val="hybridMultilevel"/>
    <w:tmpl w:val="0D1AF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4A59D6"/>
    <w:multiLevelType w:val="hybridMultilevel"/>
    <w:tmpl w:val="84AC6506"/>
    <w:lvl w:ilvl="0" w:tplc="086C7632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12F4995"/>
    <w:multiLevelType w:val="hybridMultilevel"/>
    <w:tmpl w:val="5B008DFC"/>
    <w:lvl w:ilvl="0" w:tplc="1F7E80D2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350586"/>
    <w:multiLevelType w:val="hybridMultilevel"/>
    <w:tmpl w:val="1616B536"/>
    <w:lvl w:ilvl="0" w:tplc="086C7632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5" w15:restartNumberingAfterBreak="0">
    <w:nsid w:val="58185DB1"/>
    <w:multiLevelType w:val="hybridMultilevel"/>
    <w:tmpl w:val="41E41F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C511E5"/>
    <w:multiLevelType w:val="hybridMultilevel"/>
    <w:tmpl w:val="12AE24B4"/>
    <w:lvl w:ilvl="0" w:tplc="09C415E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3F2A72"/>
    <w:multiLevelType w:val="hybridMultilevel"/>
    <w:tmpl w:val="1C0E872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D91198"/>
    <w:multiLevelType w:val="multilevel"/>
    <w:tmpl w:val="4848442A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22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5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96228872">
    <w:abstractNumId w:val="26"/>
  </w:num>
  <w:num w:numId="2" w16cid:durableId="437337163">
    <w:abstractNumId w:val="6"/>
  </w:num>
  <w:num w:numId="3" w16cid:durableId="406147247">
    <w:abstractNumId w:val="25"/>
  </w:num>
  <w:num w:numId="4" w16cid:durableId="799303031">
    <w:abstractNumId w:val="5"/>
  </w:num>
  <w:num w:numId="5" w16cid:durableId="1382290675">
    <w:abstractNumId w:val="10"/>
  </w:num>
  <w:num w:numId="6" w16cid:durableId="429085153">
    <w:abstractNumId w:val="3"/>
  </w:num>
  <w:num w:numId="7" w16cid:durableId="1630823460">
    <w:abstractNumId w:val="24"/>
  </w:num>
  <w:num w:numId="8" w16cid:durableId="210968471">
    <w:abstractNumId w:val="9"/>
  </w:num>
  <w:num w:numId="9" w16cid:durableId="1112556868">
    <w:abstractNumId w:val="14"/>
  </w:num>
  <w:num w:numId="10" w16cid:durableId="19550883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5324611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3893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94203">
    <w:abstractNumId w:val="19"/>
  </w:num>
  <w:num w:numId="14" w16cid:durableId="2029136946">
    <w:abstractNumId w:val="20"/>
  </w:num>
  <w:num w:numId="15" w16cid:durableId="1667055741">
    <w:abstractNumId w:val="0"/>
  </w:num>
  <w:num w:numId="16" w16cid:durableId="554976021">
    <w:abstractNumId w:val="22"/>
  </w:num>
  <w:num w:numId="17" w16cid:durableId="1417482250">
    <w:abstractNumId w:val="2"/>
  </w:num>
  <w:num w:numId="18" w16cid:durableId="1043754159">
    <w:abstractNumId w:val="7"/>
  </w:num>
  <w:num w:numId="19" w16cid:durableId="353384167">
    <w:abstractNumId w:val="23"/>
  </w:num>
  <w:num w:numId="20" w16cid:durableId="1644698865">
    <w:abstractNumId w:val="8"/>
  </w:num>
  <w:num w:numId="21" w16cid:durableId="1113090069">
    <w:abstractNumId w:val="1"/>
  </w:num>
  <w:num w:numId="22" w16cid:durableId="600724864">
    <w:abstractNumId w:val="13"/>
  </w:num>
  <w:num w:numId="23" w16cid:durableId="252932221">
    <w:abstractNumId w:val="18"/>
  </w:num>
  <w:num w:numId="24" w16cid:durableId="1049956318">
    <w:abstractNumId w:val="15"/>
  </w:num>
  <w:num w:numId="25" w16cid:durableId="14671169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16366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30286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65"/>
    <w:rsid w:val="00002E79"/>
    <w:rsid w:val="0001582E"/>
    <w:rsid w:val="00021593"/>
    <w:rsid w:val="000415D8"/>
    <w:rsid w:val="00063424"/>
    <w:rsid w:val="00081E50"/>
    <w:rsid w:val="0009305C"/>
    <w:rsid w:val="000B10E8"/>
    <w:rsid w:val="000C3717"/>
    <w:rsid w:val="000F6C19"/>
    <w:rsid w:val="00110BE6"/>
    <w:rsid w:val="00113CC9"/>
    <w:rsid w:val="00116D9D"/>
    <w:rsid w:val="001232E1"/>
    <w:rsid w:val="00124A65"/>
    <w:rsid w:val="001640B1"/>
    <w:rsid w:val="0019580F"/>
    <w:rsid w:val="001B1CB7"/>
    <w:rsid w:val="001C7C61"/>
    <w:rsid w:val="001E43D5"/>
    <w:rsid w:val="001F4F46"/>
    <w:rsid w:val="00245BA5"/>
    <w:rsid w:val="0025012F"/>
    <w:rsid w:val="00297B61"/>
    <w:rsid w:val="00306F72"/>
    <w:rsid w:val="00342E62"/>
    <w:rsid w:val="00343E16"/>
    <w:rsid w:val="0035256B"/>
    <w:rsid w:val="00361CC8"/>
    <w:rsid w:val="00363EA1"/>
    <w:rsid w:val="003650AA"/>
    <w:rsid w:val="003A2517"/>
    <w:rsid w:val="003B3D41"/>
    <w:rsid w:val="003B79D2"/>
    <w:rsid w:val="003D56E4"/>
    <w:rsid w:val="003F1CA3"/>
    <w:rsid w:val="003F798D"/>
    <w:rsid w:val="00412BE3"/>
    <w:rsid w:val="0042464F"/>
    <w:rsid w:val="0042685C"/>
    <w:rsid w:val="004674F0"/>
    <w:rsid w:val="0048498E"/>
    <w:rsid w:val="004A5D00"/>
    <w:rsid w:val="004F4638"/>
    <w:rsid w:val="0050220A"/>
    <w:rsid w:val="00506FA9"/>
    <w:rsid w:val="00514D36"/>
    <w:rsid w:val="00517BED"/>
    <w:rsid w:val="00522265"/>
    <w:rsid w:val="005267A3"/>
    <w:rsid w:val="005748C6"/>
    <w:rsid w:val="005C4E13"/>
    <w:rsid w:val="005D30DB"/>
    <w:rsid w:val="005E4561"/>
    <w:rsid w:val="005E6065"/>
    <w:rsid w:val="005F12CD"/>
    <w:rsid w:val="00686F05"/>
    <w:rsid w:val="006A1881"/>
    <w:rsid w:val="006A1E41"/>
    <w:rsid w:val="006C2ADB"/>
    <w:rsid w:val="006E243E"/>
    <w:rsid w:val="006E3FC4"/>
    <w:rsid w:val="00701B93"/>
    <w:rsid w:val="00735751"/>
    <w:rsid w:val="007557E1"/>
    <w:rsid w:val="007618B9"/>
    <w:rsid w:val="007665B6"/>
    <w:rsid w:val="00780445"/>
    <w:rsid w:val="007970A0"/>
    <w:rsid w:val="007C2CCE"/>
    <w:rsid w:val="007D0C3B"/>
    <w:rsid w:val="007D0FFF"/>
    <w:rsid w:val="007D493C"/>
    <w:rsid w:val="00802B9D"/>
    <w:rsid w:val="00822425"/>
    <w:rsid w:val="00891750"/>
    <w:rsid w:val="00894004"/>
    <w:rsid w:val="008B6E28"/>
    <w:rsid w:val="008C6FB8"/>
    <w:rsid w:val="008E1D13"/>
    <w:rsid w:val="008F6AF2"/>
    <w:rsid w:val="008F796A"/>
    <w:rsid w:val="0090602C"/>
    <w:rsid w:val="009120FC"/>
    <w:rsid w:val="00942190"/>
    <w:rsid w:val="0095119F"/>
    <w:rsid w:val="00963696"/>
    <w:rsid w:val="00963E82"/>
    <w:rsid w:val="00970895"/>
    <w:rsid w:val="009755F4"/>
    <w:rsid w:val="00987449"/>
    <w:rsid w:val="009A4199"/>
    <w:rsid w:val="009B4612"/>
    <w:rsid w:val="009B5A87"/>
    <w:rsid w:val="009D35F4"/>
    <w:rsid w:val="00A05A33"/>
    <w:rsid w:val="00A104D3"/>
    <w:rsid w:val="00A24C91"/>
    <w:rsid w:val="00A2632B"/>
    <w:rsid w:val="00A30A46"/>
    <w:rsid w:val="00A51FE7"/>
    <w:rsid w:val="00A76F63"/>
    <w:rsid w:val="00AA7138"/>
    <w:rsid w:val="00AC7273"/>
    <w:rsid w:val="00B13164"/>
    <w:rsid w:val="00B254BF"/>
    <w:rsid w:val="00B33C3E"/>
    <w:rsid w:val="00B37D37"/>
    <w:rsid w:val="00B61497"/>
    <w:rsid w:val="00B861BE"/>
    <w:rsid w:val="00BA0B73"/>
    <w:rsid w:val="00BC7E22"/>
    <w:rsid w:val="00BF0DAD"/>
    <w:rsid w:val="00C01DCC"/>
    <w:rsid w:val="00C2235B"/>
    <w:rsid w:val="00C50CBB"/>
    <w:rsid w:val="00C63F8E"/>
    <w:rsid w:val="00C86FB7"/>
    <w:rsid w:val="00C8742F"/>
    <w:rsid w:val="00CB29BC"/>
    <w:rsid w:val="00CF4213"/>
    <w:rsid w:val="00D12BF1"/>
    <w:rsid w:val="00D84E04"/>
    <w:rsid w:val="00DB3BA1"/>
    <w:rsid w:val="00DB6E75"/>
    <w:rsid w:val="00DD6324"/>
    <w:rsid w:val="00DF3EFC"/>
    <w:rsid w:val="00DF4F27"/>
    <w:rsid w:val="00E05630"/>
    <w:rsid w:val="00E2494C"/>
    <w:rsid w:val="00E258EA"/>
    <w:rsid w:val="00E57D65"/>
    <w:rsid w:val="00E62B3E"/>
    <w:rsid w:val="00E9762A"/>
    <w:rsid w:val="00EA20D1"/>
    <w:rsid w:val="00EA36F0"/>
    <w:rsid w:val="00EB793E"/>
    <w:rsid w:val="00ED6361"/>
    <w:rsid w:val="00EE09B5"/>
    <w:rsid w:val="00EF6448"/>
    <w:rsid w:val="00F03BEB"/>
    <w:rsid w:val="00F03D27"/>
    <w:rsid w:val="00F17BB9"/>
    <w:rsid w:val="00F52C07"/>
    <w:rsid w:val="00FD346F"/>
    <w:rsid w:val="00FE08F6"/>
    <w:rsid w:val="00F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CDC4"/>
  <w15:docId w15:val="{E698CF54-4A84-4138-B34E-C0D002A9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A65"/>
  </w:style>
  <w:style w:type="paragraph" w:styleId="Nagwek1">
    <w:name w:val="heading 1"/>
    <w:basedOn w:val="Normalny"/>
    <w:next w:val="Normalny"/>
    <w:link w:val="Nagwek1Znak"/>
    <w:uiPriority w:val="9"/>
    <w:qFormat/>
    <w:rsid w:val="00C223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A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4A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561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13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5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FE7"/>
  </w:style>
  <w:style w:type="paragraph" w:styleId="Stopka">
    <w:name w:val="footer"/>
    <w:basedOn w:val="Normalny"/>
    <w:link w:val="StopkaZnak"/>
    <w:uiPriority w:val="99"/>
    <w:unhideWhenUsed/>
    <w:rsid w:val="00A5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FE7"/>
  </w:style>
  <w:style w:type="character" w:customStyle="1" w:styleId="Nagwek1Znak">
    <w:name w:val="Nagłówek 1 Znak"/>
    <w:basedOn w:val="Domylnaczcionkaakapitu"/>
    <w:link w:val="Nagwek1"/>
    <w:uiPriority w:val="9"/>
    <w:rsid w:val="00C2235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otow.wku@um.warsz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itkac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kotow.wku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0877-41BC-4FE4-8CBE-E75F761F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3789</Words>
  <Characters>22735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Anna (AO)</dc:creator>
  <cp:lastModifiedBy>Miszczyk Magdalena</cp:lastModifiedBy>
  <cp:revision>5</cp:revision>
  <cp:lastPrinted>2026-04-07T11:03:00Z</cp:lastPrinted>
  <dcterms:created xsi:type="dcterms:W3CDTF">2026-04-13T06:35:00Z</dcterms:created>
  <dcterms:modified xsi:type="dcterms:W3CDTF">2026-04-14T09:22:00Z</dcterms:modified>
</cp:coreProperties>
</file>