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D098" w14:textId="38382010" w:rsidR="004E46E7" w:rsidRPr="007A5594" w:rsidRDefault="00011545" w:rsidP="007A5594">
      <w:pPr>
        <w:spacing w:after="0"/>
        <w:ind w:left="510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Załącznik</w:t>
      </w:r>
    </w:p>
    <w:p w14:paraId="61B310B0" w14:textId="714E494A" w:rsidR="004E46E7" w:rsidRPr="007A5594" w:rsidRDefault="004E46E7" w:rsidP="007A5594">
      <w:pPr>
        <w:spacing w:after="0"/>
        <w:ind w:left="5103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do zarządzenia nr </w:t>
      </w:r>
      <w:r w:rsidR="00076A0B">
        <w:rPr>
          <w:rFonts w:asciiTheme="minorHAnsi" w:hAnsiTheme="minorHAnsi"/>
        </w:rPr>
        <w:t>841/2026</w:t>
      </w:r>
    </w:p>
    <w:p w14:paraId="2D9415FE" w14:textId="77777777" w:rsidR="004E46E7" w:rsidRPr="007A5594" w:rsidRDefault="004E46E7" w:rsidP="007A5594">
      <w:pPr>
        <w:spacing w:after="0"/>
        <w:ind w:left="510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Prezydenta m.st. Warszawy</w:t>
      </w:r>
    </w:p>
    <w:p w14:paraId="251C73E3" w14:textId="1E65CED5" w:rsidR="004E46E7" w:rsidRPr="007A5594" w:rsidRDefault="004E46E7" w:rsidP="007A5594">
      <w:pPr>
        <w:ind w:left="5103"/>
        <w:rPr>
          <w:rFonts w:asciiTheme="minorHAnsi" w:hAnsiTheme="minorHAnsi"/>
          <w:b/>
        </w:rPr>
      </w:pPr>
      <w:r w:rsidRPr="007A5594">
        <w:rPr>
          <w:rFonts w:asciiTheme="minorHAnsi" w:hAnsiTheme="minorHAnsi"/>
        </w:rPr>
        <w:t xml:space="preserve">z </w:t>
      </w:r>
      <w:r w:rsidR="00076A0B">
        <w:rPr>
          <w:rFonts w:asciiTheme="minorHAnsi" w:hAnsiTheme="minorHAnsi"/>
        </w:rPr>
        <w:t>6.05.2026 r.</w:t>
      </w:r>
    </w:p>
    <w:p w14:paraId="4F96914C" w14:textId="77777777" w:rsidR="004E46E7" w:rsidRPr="007A5594" w:rsidRDefault="004E46E7" w:rsidP="007A5594">
      <w:pPr>
        <w:pStyle w:val="Nagwek1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Ogłoszenie</w:t>
      </w:r>
    </w:p>
    <w:p w14:paraId="5E50F589" w14:textId="6B9F195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Prezydent m.st. Warszawy ogłasza otwarty konkurs ofert na realizację </w:t>
      </w:r>
      <w:r w:rsidRPr="007A5594">
        <w:rPr>
          <w:rFonts w:asciiTheme="minorHAnsi" w:hAnsiTheme="minorHAnsi"/>
          <w:b/>
          <w:color w:val="000000" w:themeColor="text1"/>
        </w:rPr>
        <w:t>w latach 2026-202</w:t>
      </w:r>
      <w:r w:rsidR="00D872F8" w:rsidRPr="007A5594">
        <w:rPr>
          <w:rFonts w:asciiTheme="minorHAnsi" w:hAnsiTheme="minorHAnsi"/>
          <w:b/>
          <w:color w:val="000000" w:themeColor="text1"/>
        </w:rPr>
        <w:t>8</w:t>
      </w:r>
      <w:r w:rsidRPr="007A5594">
        <w:rPr>
          <w:rFonts w:asciiTheme="minorHAnsi" w:hAnsiTheme="minorHAnsi"/>
          <w:color w:val="00B050"/>
        </w:rPr>
        <w:t xml:space="preserve"> </w:t>
      </w:r>
      <w:r w:rsidRPr="007A5594">
        <w:rPr>
          <w:rFonts w:asciiTheme="minorHAnsi" w:hAnsiTheme="minorHAnsi"/>
        </w:rPr>
        <w:t xml:space="preserve">zadania publicznego w zakresie </w:t>
      </w:r>
      <w:r w:rsidRPr="007A5594">
        <w:rPr>
          <w:rFonts w:asciiTheme="minorHAnsi" w:hAnsiTheme="minorHAnsi"/>
          <w:b/>
          <w:color w:val="000000" w:themeColor="text1"/>
        </w:rPr>
        <w:t>promocji i organizacji wolontariatu</w:t>
      </w:r>
      <w:r w:rsidRPr="007A5594">
        <w:rPr>
          <w:rFonts w:asciiTheme="minorHAnsi" w:hAnsiTheme="minorHAnsi"/>
          <w:color w:val="000000" w:themeColor="text1"/>
        </w:rPr>
        <w:t xml:space="preserve"> </w:t>
      </w:r>
      <w:r w:rsidRPr="007A5594">
        <w:rPr>
          <w:rFonts w:asciiTheme="minorHAnsi" w:hAnsiTheme="minorHAnsi"/>
        </w:rPr>
        <w:t>oraz zaprasza do składania ofert.</w:t>
      </w:r>
    </w:p>
    <w:p w14:paraId="62E87C4F" w14:textId="7777777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t>§ 1. Rodzaj zadania i wysokość środków publicznych przeznaczonych na realizację zadania.</w:t>
      </w:r>
    </w:p>
    <w:p w14:paraId="0BF5BFFD" w14:textId="77777777" w:rsidR="004E46E7" w:rsidRPr="007A5594" w:rsidRDefault="004E46E7" w:rsidP="007A5594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Zlecenie realizacji zadania publicznego nastąpi w formie wspierania lub powierzania wraz z udzieleniem dotacji.</w:t>
      </w:r>
    </w:p>
    <w:p w14:paraId="6DD305DA" w14:textId="77777777" w:rsidR="004E46E7" w:rsidRPr="007A5594" w:rsidRDefault="004E46E7" w:rsidP="007A5594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Szczegółowe informacje dotyczące zadania zawiera poniższy formularz.</w:t>
      </w:r>
    </w:p>
    <w:p w14:paraId="53947E32" w14:textId="77777777" w:rsidR="004E46E7" w:rsidRPr="007A5594" w:rsidRDefault="004E46E7" w:rsidP="007A5594">
      <w:pPr>
        <w:pStyle w:val="Akapitzlist"/>
        <w:ind w:left="284"/>
        <w:rPr>
          <w:rFonts w:asciiTheme="minorHAnsi" w:hAnsiTheme="minorHAnsi"/>
          <w:b/>
          <w:bCs/>
        </w:rPr>
      </w:pPr>
      <w:r w:rsidRPr="007A5594">
        <w:rPr>
          <w:rFonts w:asciiTheme="minorHAnsi" w:hAnsiTheme="minorHAnsi"/>
          <w:b/>
          <w:bCs/>
        </w:rPr>
        <w:t>Informacje o zadaniu:</w:t>
      </w:r>
    </w:p>
    <w:p w14:paraId="02BA23B4" w14:textId="73EEC030" w:rsidR="004E46E7" w:rsidRPr="007A5594" w:rsidRDefault="004E46E7" w:rsidP="007A5594">
      <w:pPr>
        <w:pStyle w:val="Akapitzlist"/>
        <w:ind w:left="567" w:hanging="283"/>
        <w:rPr>
          <w:rFonts w:asciiTheme="minorHAnsi" w:hAnsiTheme="minorHAnsi"/>
          <w:b/>
          <w:bCs/>
        </w:rPr>
      </w:pPr>
      <w:r w:rsidRPr="007A5594">
        <w:rPr>
          <w:rFonts w:asciiTheme="minorHAnsi" w:hAnsiTheme="minorHAnsi"/>
        </w:rPr>
        <w:t>1.</w:t>
      </w:r>
      <w:r w:rsidRPr="007A5594">
        <w:rPr>
          <w:rFonts w:asciiTheme="minorHAnsi" w:hAnsiTheme="minorHAnsi"/>
        </w:rPr>
        <w:tab/>
        <w:t xml:space="preserve">Nazwa zadania konkursowego: </w:t>
      </w:r>
      <w:r w:rsidR="00D872F8" w:rsidRPr="007A5594">
        <w:rPr>
          <w:rFonts w:asciiTheme="minorHAnsi" w:hAnsiTheme="minorHAnsi"/>
          <w:b/>
          <w:bCs/>
        </w:rPr>
        <w:t>Wsparcie rozwoju wolontariatu w warszawskich szkołach.</w:t>
      </w:r>
    </w:p>
    <w:p w14:paraId="39F85435" w14:textId="77777777" w:rsidR="004E46E7" w:rsidRPr="007A5594" w:rsidRDefault="004E46E7" w:rsidP="007A5594">
      <w:pPr>
        <w:pStyle w:val="Akapitzlist"/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2.</w:t>
      </w:r>
      <w:r w:rsidRPr="007A5594">
        <w:rPr>
          <w:rFonts w:asciiTheme="minorHAnsi" w:hAnsiTheme="minorHAnsi"/>
        </w:rPr>
        <w:tab/>
        <w:t xml:space="preserve">Forma realizacji zadania: </w:t>
      </w:r>
      <w:r w:rsidRPr="007A5594">
        <w:rPr>
          <w:rFonts w:asciiTheme="minorHAnsi" w:hAnsiTheme="minorHAnsi"/>
          <w:b/>
          <w:color w:val="000000" w:themeColor="text1"/>
        </w:rPr>
        <w:t>powierzenie lub wsparcie</w:t>
      </w:r>
    </w:p>
    <w:p w14:paraId="102B9CDC" w14:textId="78B8BCCD" w:rsidR="004E46E7" w:rsidRPr="007A5594" w:rsidRDefault="004E46E7" w:rsidP="007A5594">
      <w:pPr>
        <w:pStyle w:val="Akapitzlist"/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3.</w:t>
      </w:r>
      <w:r w:rsidRPr="007A5594">
        <w:rPr>
          <w:rFonts w:asciiTheme="minorHAnsi" w:hAnsiTheme="minorHAnsi"/>
        </w:rPr>
        <w:tab/>
        <w:t xml:space="preserve">Cel zadania: </w:t>
      </w:r>
      <w:r w:rsidR="00D872F8" w:rsidRPr="007A5594">
        <w:rPr>
          <w:rFonts w:asciiTheme="minorHAnsi" w:hAnsiTheme="minorHAnsi"/>
        </w:rPr>
        <w:t xml:space="preserve">Celem zadania jest promocja i wsparcie organizacji wolontariatu w szkołach </w:t>
      </w:r>
      <w:r w:rsidR="00C17D4B" w:rsidRPr="007A5594">
        <w:rPr>
          <w:rFonts w:asciiTheme="minorHAnsi" w:hAnsiTheme="minorHAnsi"/>
        </w:rPr>
        <w:t>działających na terenie Warszawy.</w:t>
      </w:r>
    </w:p>
    <w:p w14:paraId="742D5140" w14:textId="77777777" w:rsidR="004E46E7" w:rsidRPr="007A5594" w:rsidRDefault="004E46E7" w:rsidP="007A5594">
      <w:pPr>
        <w:pStyle w:val="Akapitzlist"/>
        <w:ind w:left="567" w:hanging="283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</w:rPr>
        <w:t>4.</w:t>
      </w:r>
      <w:r w:rsidRPr="007A5594">
        <w:rPr>
          <w:rFonts w:asciiTheme="minorHAnsi" w:hAnsiTheme="minorHAnsi"/>
        </w:rPr>
        <w:tab/>
        <w:t xml:space="preserve">Opis zadania: </w:t>
      </w:r>
      <w:r w:rsidRPr="007A5594">
        <w:rPr>
          <w:rFonts w:asciiTheme="minorHAnsi" w:hAnsiTheme="minorHAnsi"/>
          <w:color w:val="000000" w:themeColor="text1"/>
        </w:rPr>
        <w:t>Zadanie powinno być realizowane poprzez:</w:t>
      </w:r>
    </w:p>
    <w:p w14:paraId="57E0A808" w14:textId="775DC141" w:rsidR="00D872F8" w:rsidRPr="007A5594" w:rsidRDefault="00D872F8" w:rsidP="007A5594">
      <w:pPr>
        <w:spacing w:after="200"/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Promocję idei wolontariatu wśród warszawskich uczniów</w:t>
      </w:r>
      <w:r w:rsidR="00B23B45" w:rsidRPr="007A5594">
        <w:rPr>
          <w:rFonts w:asciiTheme="minorHAnsi" w:hAnsiTheme="minorHAnsi"/>
        </w:rPr>
        <w:t xml:space="preserve"> </w:t>
      </w:r>
      <w:r w:rsidRPr="007A5594">
        <w:rPr>
          <w:rFonts w:asciiTheme="minorHAnsi" w:hAnsiTheme="minorHAnsi"/>
        </w:rPr>
        <w:t>i</w:t>
      </w:r>
      <w:r w:rsidR="00C17D4B" w:rsidRPr="007A5594">
        <w:rPr>
          <w:rFonts w:asciiTheme="minorHAnsi" w:hAnsiTheme="minorHAnsi"/>
        </w:rPr>
        <w:t xml:space="preserve"> opiekunów szkolnych form wolontariatu (tj. pracowników szkół zaangażowanych w rozwój wolontariatu)</w:t>
      </w:r>
      <w:r w:rsidRPr="007A5594">
        <w:rPr>
          <w:rFonts w:asciiTheme="minorHAnsi" w:hAnsiTheme="minorHAnsi"/>
        </w:rPr>
        <w:t>;</w:t>
      </w:r>
    </w:p>
    <w:p w14:paraId="609B0D8D" w14:textId="72311779" w:rsidR="00D872F8" w:rsidRPr="007A5594" w:rsidRDefault="00D872F8" w:rsidP="007A5594">
      <w:pPr>
        <w:spacing w:after="200"/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Prowadzenie wsparcia merytorycznego i organizacyjnego dla funkcjonujących i nowopowstałych szkolnych form wolontariatu</w:t>
      </w:r>
      <w:r w:rsidR="00C17D4B" w:rsidRPr="007A5594">
        <w:rPr>
          <w:rFonts w:asciiTheme="minorHAnsi" w:hAnsiTheme="minorHAnsi"/>
        </w:rPr>
        <w:t xml:space="preserve"> (tj. szkolnych kół wolontariatu i innych działań angażujących uczniów w wolontariat)</w:t>
      </w:r>
      <w:r w:rsidRPr="007A5594">
        <w:rPr>
          <w:rFonts w:asciiTheme="minorHAnsi" w:hAnsiTheme="minorHAnsi"/>
        </w:rPr>
        <w:t>;</w:t>
      </w:r>
    </w:p>
    <w:p w14:paraId="3763C17A" w14:textId="77777777" w:rsidR="00D872F8" w:rsidRPr="007A5594" w:rsidRDefault="00D872F8" w:rsidP="007A5594">
      <w:pPr>
        <w:spacing w:after="200"/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Wsparcie opiekunów szkolnych form wolontariatu w realizacji ich bieżących zadań, z uwzględnieniem roli opiekunów nie tylko w organizacji wolontariatu, ale także pełnienia roli pośrednika wolontariatu pomiędzy uczniami, a lokalnymi instytucjami i organizacjami współpracującymi z wolontariuszami;</w:t>
      </w:r>
    </w:p>
    <w:p w14:paraId="09022457" w14:textId="77777777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Zadanie powinno uwzględniać:</w:t>
      </w:r>
    </w:p>
    <w:p w14:paraId="3238C7DE" w14:textId="08703D85" w:rsidR="00D872F8" w:rsidRPr="007A5594" w:rsidRDefault="00D872F8" w:rsidP="007A5594">
      <w:pPr>
        <w:pStyle w:val="Akapitzlist"/>
        <w:numPr>
          <w:ilvl w:val="0"/>
          <w:numId w:val="40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  <w:b/>
        </w:rPr>
        <w:t>Element 1 –</w:t>
      </w:r>
      <w:r w:rsidRPr="007A5594">
        <w:rPr>
          <w:rFonts w:asciiTheme="minorHAnsi" w:hAnsiTheme="minorHAnsi"/>
          <w:b/>
          <w:bCs/>
        </w:rPr>
        <w:t xml:space="preserve"> Wsparcie merytoryczne opiekunów szkolnych form wolontariatu</w:t>
      </w:r>
    </w:p>
    <w:p w14:paraId="22A356D0" w14:textId="5727587D" w:rsidR="00D872F8" w:rsidRPr="007A5594" w:rsidRDefault="00D872F8" w:rsidP="007A5594">
      <w:pPr>
        <w:pStyle w:val="Akapitzlist"/>
        <w:numPr>
          <w:ilvl w:val="0"/>
          <w:numId w:val="41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Przygotowanie i przeprowadzenie co najmniej 1</w:t>
      </w:r>
      <w:r w:rsidR="00416A47" w:rsidRPr="007A5594">
        <w:rPr>
          <w:rFonts w:asciiTheme="minorHAnsi" w:hAnsiTheme="minorHAnsi"/>
        </w:rPr>
        <w:t>6</w:t>
      </w:r>
      <w:r w:rsidRPr="007A5594">
        <w:rPr>
          <w:rFonts w:asciiTheme="minorHAnsi" w:hAnsiTheme="minorHAnsi"/>
        </w:rPr>
        <w:t xml:space="preserve"> (w tym nie mniej niż 4 i nie więcej niż </w:t>
      </w:r>
      <w:r w:rsidR="00416A47" w:rsidRPr="007A5594">
        <w:rPr>
          <w:rFonts w:asciiTheme="minorHAnsi" w:hAnsiTheme="minorHAnsi"/>
        </w:rPr>
        <w:t>8</w:t>
      </w:r>
      <w:r w:rsidRPr="007A5594">
        <w:rPr>
          <w:rFonts w:asciiTheme="minorHAnsi" w:hAnsiTheme="minorHAnsi"/>
        </w:rPr>
        <w:t xml:space="preserve"> w pierwszym roku szkolnym, w którym realizowane jest zadanie) otwartych szkoleń, debat, spotkań, wizyt studyjnych, warsztatów i innych grupowych form wzmacniających i wspierających rozwój szkolnych kół wolontariatu w </w:t>
      </w:r>
      <w:r w:rsidRPr="007A5594">
        <w:rPr>
          <w:rFonts w:asciiTheme="minorHAnsi" w:hAnsiTheme="minorHAnsi"/>
          <w:color w:val="000000" w:themeColor="text1"/>
        </w:rPr>
        <w:t xml:space="preserve">Warszawie. W tych formach mogą wziąć udział </w:t>
      </w:r>
      <w:r w:rsidR="00B23B45" w:rsidRPr="007A5594">
        <w:rPr>
          <w:rFonts w:asciiTheme="minorHAnsi" w:hAnsiTheme="minorHAnsi"/>
          <w:color w:val="000000" w:themeColor="text1"/>
        </w:rPr>
        <w:t xml:space="preserve">opiekunowie szkolnych form wolontariatu </w:t>
      </w:r>
      <w:r w:rsidRPr="007A5594">
        <w:rPr>
          <w:rFonts w:asciiTheme="minorHAnsi" w:hAnsiTheme="minorHAnsi"/>
          <w:color w:val="000000" w:themeColor="text1"/>
        </w:rPr>
        <w:t xml:space="preserve">wszystkich placówek oświatowych </w:t>
      </w:r>
      <w:bookmarkStart w:id="0" w:name="_Hlk225938338"/>
      <w:r w:rsidRPr="007A5594">
        <w:rPr>
          <w:rFonts w:asciiTheme="minorHAnsi" w:hAnsiTheme="minorHAnsi"/>
          <w:color w:val="000000" w:themeColor="text1"/>
        </w:rPr>
        <w:t>działających na terenie Warszawy.</w:t>
      </w:r>
      <w:bookmarkEnd w:id="0"/>
    </w:p>
    <w:p w14:paraId="6F463011" w14:textId="77777777" w:rsidR="00D872F8" w:rsidRPr="007A5594" w:rsidRDefault="00D872F8" w:rsidP="007A5594">
      <w:pPr>
        <w:pStyle w:val="Akapitzlist"/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lastRenderedPageBreak/>
        <w:t>Obszary merytoryczne, w ramach których powinny być dobierane konkretne tematy ww. wydarzeń:</w:t>
      </w:r>
    </w:p>
    <w:p w14:paraId="72AEF974" w14:textId="77777777" w:rsidR="00D872F8" w:rsidRPr="007A5594" w:rsidRDefault="00D872F8" w:rsidP="007A5594">
      <w:pPr>
        <w:pStyle w:val="Akapitzlist"/>
        <w:numPr>
          <w:ilvl w:val="0"/>
          <w:numId w:val="31"/>
        </w:numPr>
        <w:spacing w:after="200"/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Inspiracje, metody i narzędzia wspierające rozwój szkolnych form wolontariatu.</w:t>
      </w:r>
    </w:p>
    <w:p w14:paraId="7631305F" w14:textId="77777777" w:rsidR="00D872F8" w:rsidRPr="007A5594" w:rsidRDefault="00D872F8" w:rsidP="007A5594">
      <w:pPr>
        <w:pStyle w:val="Akapitzlist"/>
        <w:numPr>
          <w:ilvl w:val="0"/>
          <w:numId w:val="31"/>
        </w:numPr>
        <w:spacing w:after="200"/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Formalno-prawne aspekty dotyczące organizacji wolontariatu w szkołach.</w:t>
      </w:r>
    </w:p>
    <w:p w14:paraId="58199975" w14:textId="77777777" w:rsidR="00D872F8" w:rsidRPr="007A5594" w:rsidRDefault="00D872F8" w:rsidP="007A5594">
      <w:pPr>
        <w:pStyle w:val="Akapitzlist"/>
        <w:numPr>
          <w:ilvl w:val="0"/>
          <w:numId w:val="31"/>
        </w:numPr>
        <w:spacing w:after="200"/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Standardy jakości oraz dobre praktyki organizacji wolontariatu w szkołach.</w:t>
      </w:r>
    </w:p>
    <w:p w14:paraId="6920FB89" w14:textId="77777777" w:rsidR="00D872F8" w:rsidRPr="007A5594" w:rsidRDefault="00D872F8" w:rsidP="007A5594">
      <w:pPr>
        <w:pStyle w:val="Akapitzlist"/>
        <w:numPr>
          <w:ilvl w:val="0"/>
          <w:numId w:val="31"/>
        </w:numPr>
        <w:spacing w:after="200"/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Integracja społeczności szkolnej oraz lokalnej poprzez działania wolontariackie.</w:t>
      </w:r>
    </w:p>
    <w:p w14:paraId="315EB566" w14:textId="1B7A987E" w:rsidR="00D872F8" w:rsidRPr="007A5594" w:rsidRDefault="00D872F8" w:rsidP="007A5594">
      <w:pPr>
        <w:pStyle w:val="Akapitzlist"/>
        <w:numPr>
          <w:ilvl w:val="0"/>
          <w:numId w:val="31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Nawiązywanie współpracy z różnorodnymi podmiotami w zakresie organizacji wolontariatu szkolnego (np. organizacje pozarządowe, instytucje publiczne takie jak m.in.: ośrodki pomocy społecznej, domy pomocy społecznej, domy kultury, młodzieżowe domy kultury, biblioteki, szkoły, przedszkola…).</w:t>
      </w:r>
    </w:p>
    <w:p w14:paraId="1961E2D9" w14:textId="4938CE86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Oferent może zaproponować działania realizowane zarówno w formie </w:t>
      </w:r>
      <w:r w:rsidR="00B23B45" w:rsidRPr="007A5594">
        <w:rPr>
          <w:rFonts w:asciiTheme="minorHAnsi" w:hAnsiTheme="minorHAnsi"/>
        </w:rPr>
        <w:t xml:space="preserve">online, jak i </w:t>
      </w:r>
      <w:r w:rsidRPr="007A5594">
        <w:rPr>
          <w:rFonts w:asciiTheme="minorHAnsi" w:hAnsiTheme="minorHAnsi"/>
        </w:rPr>
        <w:t>stacjonarnej.</w:t>
      </w:r>
      <w:r w:rsidR="00B23B45" w:rsidRPr="007A5594">
        <w:rPr>
          <w:rFonts w:asciiTheme="minorHAnsi" w:hAnsiTheme="minorHAnsi"/>
        </w:rPr>
        <w:t xml:space="preserve"> Co najmniej połowa działań powinna być realizowana stacjonarnie.</w:t>
      </w:r>
    </w:p>
    <w:p w14:paraId="52EF4039" w14:textId="3E020D0E" w:rsidR="00416A47" w:rsidRPr="007A5594" w:rsidRDefault="00416A47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Działania powinny służyć wymianie doświadczeń i sieciowaniu </w:t>
      </w:r>
      <w:r w:rsidR="00B23B45" w:rsidRPr="007A5594">
        <w:rPr>
          <w:rFonts w:asciiTheme="minorHAnsi" w:hAnsiTheme="minorHAnsi"/>
        </w:rPr>
        <w:t xml:space="preserve">opiekunów </w:t>
      </w:r>
      <w:r w:rsidRPr="007A5594">
        <w:rPr>
          <w:rFonts w:asciiTheme="minorHAnsi" w:hAnsiTheme="minorHAnsi"/>
        </w:rPr>
        <w:t xml:space="preserve">szkolnych </w:t>
      </w:r>
      <w:r w:rsidR="00B23B45" w:rsidRPr="007A5594">
        <w:rPr>
          <w:rFonts w:asciiTheme="minorHAnsi" w:hAnsiTheme="minorHAnsi"/>
        </w:rPr>
        <w:t>form wolontariatu</w:t>
      </w:r>
      <w:r w:rsidRPr="007A5594">
        <w:rPr>
          <w:rFonts w:asciiTheme="minorHAnsi" w:hAnsiTheme="minorHAnsi"/>
        </w:rPr>
        <w:t>.</w:t>
      </w:r>
    </w:p>
    <w:p w14:paraId="5B485BAC" w14:textId="15D943F0" w:rsidR="00D872F8" w:rsidRPr="007A5594" w:rsidRDefault="00D872F8" w:rsidP="007A5594">
      <w:pPr>
        <w:pStyle w:val="Akapitzlist"/>
        <w:numPr>
          <w:ilvl w:val="0"/>
          <w:numId w:val="41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Prowadzenie otwartego i bieżącego doradztwa i wsparcia dla organizatorów i </w:t>
      </w:r>
      <w:r w:rsidR="00B23B45" w:rsidRPr="007A5594">
        <w:rPr>
          <w:rFonts w:asciiTheme="minorHAnsi" w:hAnsiTheme="minorHAnsi"/>
        </w:rPr>
        <w:t>opiekunów szkolnych form</w:t>
      </w:r>
      <w:r w:rsidR="00B23B45" w:rsidRPr="007A5594" w:rsidDel="00B23B45">
        <w:rPr>
          <w:rFonts w:asciiTheme="minorHAnsi" w:hAnsiTheme="minorHAnsi"/>
        </w:rPr>
        <w:t xml:space="preserve"> </w:t>
      </w:r>
      <w:r w:rsidRPr="007A5594">
        <w:rPr>
          <w:rFonts w:asciiTheme="minorHAnsi" w:hAnsiTheme="minorHAnsi"/>
        </w:rPr>
        <w:t>wolontariatu w placówkach oświatowych przez cały okres realizacji zadania.</w:t>
      </w:r>
    </w:p>
    <w:p w14:paraId="01F1C236" w14:textId="2357BFBA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Celem tego działania jest doraźne odpowiadanie na potrzeby placówek oświatowych. Oferent może zaproponować działania realizowane zarówno w formie on-line</w:t>
      </w:r>
      <w:r w:rsidR="00416A47" w:rsidRPr="007A5594">
        <w:rPr>
          <w:rFonts w:asciiTheme="minorHAnsi" w:hAnsiTheme="minorHAnsi"/>
        </w:rPr>
        <w:t>,</w:t>
      </w:r>
      <w:r w:rsidRPr="007A5594">
        <w:rPr>
          <w:rFonts w:asciiTheme="minorHAnsi" w:hAnsiTheme="minorHAnsi"/>
        </w:rPr>
        <w:t xml:space="preserve"> jak i stacjonarnej.</w:t>
      </w:r>
    </w:p>
    <w:p w14:paraId="32B4343C" w14:textId="4E764DDB" w:rsidR="00D872F8" w:rsidRPr="007A5594" w:rsidRDefault="00D872F8" w:rsidP="007A5594">
      <w:pPr>
        <w:pStyle w:val="Akapitzlist"/>
        <w:numPr>
          <w:ilvl w:val="0"/>
          <w:numId w:val="41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Przygotowanie materiałów merytorycznych dotyczących wolontariatu szkolnego.</w:t>
      </w:r>
    </w:p>
    <w:p w14:paraId="4644B87E" w14:textId="4B101C6A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Przygotowanie nie mniej niż </w:t>
      </w:r>
      <w:r w:rsidR="00164EA6" w:rsidRPr="007A5594">
        <w:rPr>
          <w:rFonts w:asciiTheme="minorHAnsi" w:hAnsiTheme="minorHAnsi"/>
        </w:rPr>
        <w:t>12</w:t>
      </w:r>
      <w:r w:rsidR="00416A47" w:rsidRPr="007A5594">
        <w:rPr>
          <w:rFonts w:asciiTheme="minorHAnsi" w:hAnsiTheme="minorHAnsi"/>
        </w:rPr>
        <w:t xml:space="preserve"> </w:t>
      </w:r>
      <w:r w:rsidRPr="007A5594">
        <w:rPr>
          <w:rFonts w:asciiTheme="minorHAnsi" w:hAnsiTheme="minorHAnsi"/>
        </w:rPr>
        <w:t>materiałów merytorycznych na temat wolontariatu szkolnego (w tym nie mniej niż 4 w pierwszym roku szkolnym, w którym realizowane jest zadanie). Materiały merytoryczne mogą zostać przygotowane w formie m.in. publikacji, artykułów,</w:t>
      </w:r>
      <w:r w:rsidR="00416A47" w:rsidRPr="007A5594">
        <w:rPr>
          <w:rFonts w:asciiTheme="minorHAnsi" w:hAnsiTheme="minorHAnsi"/>
        </w:rPr>
        <w:t xml:space="preserve"> audycji,</w:t>
      </w:r>
      <w:r w:rsidRPr="007A5594">
        <w:rPr>
          <w:rFonts w:asciiTheme="minorHAnsi" w:hAnsiTheme="minorHAnsi"/>
        </w:rPr>
        <w:t xml:space="preserve"> wywiadów oraz w innych formach zaproponowanych przez Oferenta, w tym przynajmniej dwa materiały powinny zostać zrealizowane w formie audio lub video.</w:t>
      </w:r>
    </w:p>
    <w:p w14:paraId="55668A52" w14:textId="0570CDDD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Materiały merytoryczne powinny uwzględniać standardy </w:t>
      </w:r>
      <w:r w:rsidR="00416A47" w:rsidRPr="007A5594">
        <w:rPr>
          <w:rFonts w:asciiTheme="minorHAnsi" w:hAnsiTheme="minorHAnsi"/>
        </w:rPr>
        <w:t>współpracy z wolontariuszami</w:t>
      </w:r>
      <w:r w:rsidRPr="007A5594">
        <w:rPr>
          <w:rFonts w:asciiTheme="minorHAnsi" w:hAnsiTheme="minorHAnsi"/>
        </w:rPr>
        <w:t xml:space="preserve"> wskazane w projekcie „Ochotnicy warszawscy”. Miejscem publikacji materiałów będzie Miejski Portal Wolontariatu ochotnicy.waw.pl. Oferent będzie zobligowany zatwierdzić z Zespołem Rozwoju Wolontariatu tematy materiałów. Artykuły tekstowe powinny zawierać nie mniej niż 4500 znaków ze spacjami oraz zdjęcia lub grafiki korespondujące z treścią materiału.</w:t>
      </w:r>
    </w:p>
    <w:p w14:paraId="676111B3" w14:textId="45E59B99" w:rsidR="00D872F8" w:rsidRPr="007A5594" w:rsidRDefault="00D872F8" w:rsidP="007A5594">
      <w:pPr>
        <w:pStyle w:val="Akapitzlist"/>
        <w:numPr>
          <w:ilvl w:val="0"/>
          <w:numId w:val="40"/>
        </w:numPr>
        <w:ind w:left="851" w:hanging="284"/>
        <w:contextualSpacing w:val="0"/>
        <w:rPr>
          <w:rFonts w:asciiTheme="minorHAnsi" w:hAnsiTheme="minorHAnsi"/>
          <w:b/>
          <w:bCs/>
        </w:rPr>
      </w:pPr>
      <w:r w:rsidRPr="007A5594">
        <w:rPr>
          <w:rFonts w:asciiTheme="minorHAnsi" w:hAnsiTheme="minorHAnsi"/>
          <w:b/>
          <w:bCs/>
        </w:rPr>
        <w:t>Element 2 – Wsparcie uczniów we współtworzeniu wolontariatu w szkole.</w:t>
      </w:r>
    </w:p>
    <w:p w14:paraId="11F0EC87" w14:textId="4538299C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Organizacja wydarzeń edukacyjno-</w:t>
      </w:r>
      <w:r w:rsidRPr="007A5594">
        <w:rPr>
          <w:rFonts w:asciiTheme="minorHAnsi" w:hAnsiTheme="minorHAnsi"/>
          <w:color w:val="000000" w:themeColor="text1"/>
        </w:rPr>
        <w:t xml:space="preserve">sieciujących i promujących wolontariat szkolny skierowanych do uczniów i </w:t>
      </w:r>
      <w:r w:rsidR="00B23B45" w:rsidRPr="007A5594">
        <w:rPr>
          <w:rFonts w:asciiTheme="minorHAnsi" w:hAnsiTheme="minorHAnsi"/>
        </w:rPr>
        <w:t>opiekunów szkolnych form</w:t>
      </w:r>
      <w:r w:rsidR="00B23B45" w:rsidRPr="007A5594" w:rsidDel="00B23B45">
        <w:rPr>
          <w:rFonts w:asciiTheme="minorHAnsi" w:hAnsiTheme="minorHAnsi"/>
          <w:color w:val="000000" w:themeColor="text1"/>
        </w:rPr>
        <w:t xml:space="preserve"> </w:t>
      </w:r>
      <w:r w:rsidR="00B23B45" w:rsidRPr="007A5594">
        <w:rPr>
          <w:rFonts w:asciiTheme="minorHAnsi" w:hAnsiTheme="minorHAnsi"/>
          <w:color w:val="000000" w:themeColor="text1"/>
        </w:rPr>
        <w:t xml:space="preserve">wolontariatu </w:t>
      </w:r>
      <w:r w:rsidRPr="007A5594">
        <w:rPr>
          <w:rFonts w:asciiTheme="minorHAnsi" w:hAnsiTheme="minorHAnsi"/>
          <w:color w:val="000000" w:themeColor="text1"/>
        </w:rPr>
        <w:t>z warszawskich szkół.</w:t>
      </w:r>
      <w:r w:rsidRPr="007A5594">
        <w:rPr>
          <w:rFonts w:asciiTheme="minorHAnsi" w:hAnsiTheme="minorHAnsi"/>
        </w:rPr>
        <w:t xml:space="preserve"> Wydarzenia powinny angażować uczniów i opiekunów szkolnych form wolontariatu (nie mniej niż 2 wydarzenia w każdym roku szkolnym, w którym realizowane jest zadanie).</w:t>
      </w:r>
    </w:p>
    <w:p w14:paraId="62AEAB1E" w14:textId="7862FC43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lastRenderedPageBreak/>
        <w:t>Ważnym aspektem działania powinno być promowanie idei wolontariatu i sieciowanie szkolnych kół wolontariatu. Oferent może zaproponować działania realizowane zarówno w formie on-line jak i stacjonarnej.</w:t>
      </w:r>
    </w:p>
    <w:p w14:paraId="61E780F4" w14:textId="0874914D" w:rsidR="00D872F8" w:rsidRPr="007A5594" w:rsidRDefault="00D872F8" w:rsidP="007A5594">
      <w:pPr>
        <w:pStyle w:val="Akapitzlist"/>
        <w:numPr>
          <w:ilvl w:val="0"/>
          <w:numId w:val="40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  <w:b/>
          <w:bCs/>
        </w:rPr>
        <w:t>Element 3 –</w:t>
      </w:r>
      <w:r w:rsidRPr="007A5594">
        <w:rPr>
          <w:rFonts w:asciiTheme="minorHAnsi" w:hAnsiTheme="minorHAnsi"/>
          <w:b/>
        </w:rPr>
        <w:t xml:space="preserve"> Wykonanie uproszonej analizy potrzeb szkoleniowych </w:t>
      </w:r>
      <w:r w:rsidR="00B23B45" w:rsidRPr="007A5594">
        <w:rPr>
          <w:rFonts w:asciiTheme="minorHAnsi" w:hAnsiTheme="minorHAnsi"/>
          <w:b/>
        </w:rPr>
        <w:t>opiekunów szkolnych form</w:t>
      </w:r>
      <w:r w:rsidR="00B23B45" w:rsidRPr="007A5594" w:rsidDel="00B23B45">
        <w:rPr>
          <w:rFonts w:asciiTheme="minorHAnsi" w:hAnsiTheme="minorHAnsi"/>
          <w:b/>
        </w:rPr>
        <w:t xml:space="preserve"> </w:t>
      </w:r>
      <w:r w:rsidR="00B23B45" w:rsidRPr="007A5594">
        <w:rPr>
          <w:rFonts w:asciiTheme="minorHAnsi" w:hAnsiTheme="minorHAnsi"/>
          <w:b/>
        </w:rPr>
        <w:t>wolontariatu</w:t>
      </w:r>
      <w:r w:rsidRPr="007A5594">
        <w:rPr>
          <w:rFonts w:asciiTheme="minorHAnsi" w:hAnsiTheme="minorHAnsi"/>
          <w:b/>
        </w:rPr>
        <w:t xml:space="preserve"> w szkołach.</w:t>
      </w:r>
    </w:p>
    <w:p w14:paraId="094AEF6E" w14:textId="5AD46933" w:rsidR="00D872F8" w:rsidRPr="007A5594" w:rsidRDefault="004D230B" w:rsidP="007A5594">
      <w:pPr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  <w:b/>
          <w:bCs/>
        </w:rPr>
        <w:t>a)</w:t>
      </w:r>
      <w:r w:rsidR="00D872F8" w:rsidRPr="007A5594">
        <w:rPr>
          <w:rFonts w:asciiTheme="minorHAnsi" w:hAnsiTheme="minorHAnsi"/>
        </w:rPr>
        <w:t xml:space="preserve"> </w:t>
      </w:r>
      <w:r w:rsidR="00FF532B" w:rsidRPr="007A5594">
        <w:rPr>
          <w:rFonts w:asciiTheme="minorHAnsi" w:hAnsiTheme="minorHAnsi"/>
        </w:rPr>
        <w:t xml:space="preserve">Analiza </w:t>
      </w:r>
      <w:r w:rsidR="00D872F8" w:rsidRPr="007A5594">
        <w:rPr>
          <w:rFonts w:asciiTheme="minorHAnsi" w:hAnsiTheme="minorHAnsi"/>
        </w:rPr>
        <w:t>jakościow</w:t>
      </w:r>
      <w:r w:rsidR="00FF532B" w:rsidRPr="007A5594">
        <w:rPr>
          <w:rFonts w:asciiTheme="minorHAnsi" w:hAnsiTheme="minorHAnsi"/>
        </w:rPr>
        <w:t>a</w:t>
      </w:r>
      <w:r w:rsidR="00D872F8" w:rsidRPr="007A5594">
        <w:rPr>
          <w:rFonts w:asciiTheme="minorHAnsi" w:hAnsiTheme="minorHAnsi"/>
        </w:rPr>
        <w:t xml:space="preserve"> potrzeb opiekunów szkolnych kół wolontariatu w pierwszym roku szkolnym realizacji zadania.</w:t>
      </w:r>
    </w:p>
    <w:p w14:paraId="1ACFF9D3" w14:textId="7AF6ED4B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Analiza powinna opierać się na informacjach uzyskanych od </w:t>
      </w:r>
      <w:bookmarkStart w:id="1" w:name="_Hlk225939308"/>
      <w:r w:rsidR="00B23B45" w:rsidRPr="007A5594">
        <w:rPr>
          <w:rFonts w:asciiTheme="minorHAnsi" w:hAnsiTheme="minorHAnsi"/>
        </w:rPr>
        <w:t>opiekunów szkolnych form</w:t>
      </w:r>
      <w:bookmarkEnd w:id="1"/>
      <w:r w:rsidR="00B23B45" w:rsidRPr="007A5594">
        <w:rPr>
          <w:rFonts w:asciiTheme="minorHAnsi" w:hAnsiTheme="minorHAnsi"/>
        </w:rPr>
        <w:t xml:space="preserve"> </w:t>
      </w:r>
      <w:r w:rsidRPr="007A5594">
        <w:rPr>
          <w:rFonts w:asciiTheme="minorHAnsi" w:hAnsiTheme="minorHAnsi"/>
        </w:rPr>
        <w:t xml:space="preserve">wolontariatu reprezentujących co najmniej 15 różnych szkół działających na terenie Warszawy. Powinna przedstawiać ogólny obraz aktualnych potrzeb szkoleniowych </w:t>
      </w:r>
      <w:r w:rsidR="00B23B45" w:rsidRPr="007A5594">
        <w:rPr>
          <w:rFonts w:asciiTheme="minorHAnsi" w:hAnsiTheme="minorHAnsi"/>
        </w:rPr>
        <w:t>opiekunów szkolnych form</w:t>
      </w:r>
      <w:r w:rsidR="00B23B45" w:rsidRPr="007A5594" w:rsidDel="00B23B45">
        <w:rPr>
          <w:rFonts w:asciiTheme="minorHAnsi" w:hAnsiTheme="minorHAnsi"/>
          <w:color w:val="FF0000"/>
        </w:rPr>
        <w:t xml:space="preserve"> </w:t>
      </w:r>
      <w:r w:rsidRPr="007A5594">
        <w:rPr>
          <w:rFonts w:asciiTheme="minorHAnsi" w:hAnsiTheme="minorHAnsi"/>
        </w:rPr>
        <w:t>wolontariatu.</w:t>
      </w:r>
    </w:p>
    <w:p w14:paraId="37AFC33C" w14:textId="7E10FBC2" w:rsidR="00D872F8" w:rsidRPr="007A5594" w:rsidRDefault="004D230B" w:rsidP="007A5594">
      <w:pPr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  <w:b/>
          <w:bCs/>
        </w:rPr>
        <w:t>b)</w:t>
      </w:r>
      <w:r w:rsidR="00D872F8" w:rsidRPr="007A5594">
        <w:rPr>
          <w:rFonts w:asciiTheme="minorHAnsi" w:hAnsiTheme="minorHAnsi"/>
        </w:rPr>
        <w:t xml:space="preserve"> </w:t>
      </w:r>
      <w:r w:rsidR="00FF532B" w:rsidRPr="007A5594">
        <w:rPr>
          <w:rFonts w:asciiTheme="minorHAnsi" w:hAnsiTheme="minorHAnsi"/>
        </w:rPr>
        <w:t xml:space="preserve">Analiza </w:t>
      </w:r>
      <w:r w:rsidR="00D872F8" w:rsidRPr="007A5594">
        <w:rPr>
          <w:rFonts w:asciiTheme="minorHAnsi" w:hAnsiTheme="minorHAnsi"/>
        </w:rPr>
        <w:t>ilościow</w:t>
      </w:r>
      <w:r w:rsidR="00FF532B" w:rsidRPr="007A5594">
        <w:rPr>
          <w:rFonts w:asciiTheme="minorHAnsi" w:hAnsiTheme="minorHAnsi"/>
        </w:rPr>
        <w:t>a</w:t>
      </w:r>
      <w:r w:rsidR="00D872F8" w:rsidRPr="007A5594">
        <w:rPr>
          <w:rFonts w:asciiTheme="minorHAnsi" w:hAnsiTheme="minorHAnsi"/>
        </w:rPr>
        <w:t xml:space="preserve"> potrzeb opiekunów szkolnych kół wolontariatu w drugim roku szkolnym realizacji zadania.</w:t>
      </w:r>
    </w:p>
    <w:p w14:paraId="3ADFE536" w14:textId="6DFA4A88" w:rsidR="00FF532B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Analiza powinna opierać się na informacjach uzyskanych od </w:t>
      </w:r>
      <w:r w:rsidR="00B23B45" w:rsidRPr="007A5594">
        <w:rPr>
          <w:rFonts w:asciiTheme="minorHAnsi" w:hAnsiTheme="minorHAnsi"/>
        </w:rPr>
        <w:t>opiekunów szkolnych form</w:t>
      </w:r>
      <w:r w:rsidR="00B23B45" w:rsidRPr="007A5594" w:rsidDel="00B23B45">
        <w:rPr>
          <w:rFonts w:asciiTheme="minorHAnsi" w:hAnsiTheme="minorHAnsi"/>
          <w:color w:val="FF0000"/>
        </w:rPr>
        <w:t xml:space="preserve"> </w:t>
      </w:r>
      <w:r w:rsidRPr="007A5594">
        <w:rPr>
          <w:rFonts w:asciiTheme="minorHAnsi" w:hAnsiTheme="minorHAnsi"/>
        </w:rPr>
        <w:t xml:space="preserve">wolontariatu reprezentujących co najmniej </w:t>
      </w:r>
      <w:r w:rsidR="000552EC" w:rsidRPr="007A5594">
        <w:rPr>
          <w:rFonts w:asciiTheme="minorHAnsi" w:hAnsiTheme="minorHAnsi"/>
        </w:rPr>
        <w:t>5</w:t>
      </w:r>
      <w:r w:rsidR="00FF532B" w:rsidRPr="007A5594">
        <w:rPr>
          <w:rFonts w:asciiTheme="minorHAnsi" w:hAnsiTheme="minorHAnsi"/>
        </w:rPr>
        <w:t xml:space="preserve">0 </w:t>
      </w:r>
      <w:r w:rsidRPr="007A5594">
        <w:rPr>
          <w:rFonts w:asciiTheme="minorHAnsi" w:hAnsiTheme="minorHAnsi"/>
        </w:rPr>
        <w:t xml:space="preserve">różnych szkół działających na terenie Warszawy. Powinna przedstawiać ogólny obraz aktualnych potrzeb szkoleniowych </w:t>
      </w:r>
      <w:r w:rsidR="00B23B45" w:rsidRPr="007A5594">
        <w:rPr>
          <w:rFonts w:asciiTheme="minorHAnsi" w:hAnsiTheme="minorHAnsi"/>
        </w:rPr>
        <w:t>opiekunów szkolnych form wolontariatu</w:t>
      </w:r>
      <w:r w:rsidRPr="007A5594">
        <w:rPr>
          <w:rFonts w:asciiTheme="minorHAnsi" w:hAnsiTheme="minorHAnsi"/>
        </w:rPr>
        <w:t>.</w:t>
      </w:r>
    </w:p>
    <w:p w14:paraId="6CE19562" w14:textId="1DB74692" w:rsidR="00D872F8" w:rsidRPr="007A5594" w:rsidRDefault="00D872F8" w:rsidP="007A5594">
      <w:pPr>
        <w:ind w:left="567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Oferent zobowiązany będzie do przygotowania dokument</w:t>
      </w:r>
      <w:r w:rsidR="00B23B45" w:rsidRPr="007A5594">
        <w:rPr>
          <w:rFonts w:asciiTheme="minorHAnsi" w:hAnsiTheme="minorHAnsi"/>
        </w:rPr>
        <w:t>ów</w:t>
      </w:r>
      <w:r w:rsidRPr="007A5594">
        <w:rPr>
          <w:rFonts w:asciiTheme="minorHAnsi" w:hAnsiTheme="minorHAnsi"/>
        </w:rPr>
        <w:t xml:space="preserve"> podsumowując</w:t>
      </w:r>
      <w:r w:rsidR="00B23B45" w:rsidRPr="007A5594">
        <w:rPr>
          <w:rFonts w:asciiTheme="minorHAnsi" w:hAnsiTheme="minorHAnsi"/>
        </w:rPr>
        <w:t>ych</w:t>
      </w:r>
      <w:r w:rsidRPr="007A5594">
        <w:rPr>
          <w:rFonts w:asciiTheme="minorHAnsi" w:hAnsiTheme="minorHAnsi"/>
        </w:rPr>
        <w:t xml:space="preserve"> analiz</w:t>
      </w:r>
      <w:r w:rsidR="00B23B45" w:rsidRPr="007A5594">
        <w:rPr>
          <w:rFonts w:asciiTheme="minorHAnsi" w:hAnsiTheme="minorHAnsi"/>
        </w:rPr>
        <w:t>y</w:t>
      </w:r>
      <w:r w:rsidRPr="007A5594">
        <w:rPr>
          <w:rFonts w:asciiTheme="minorHAnsi" w:hAnsiTheme="minorHAnsi"/>
        </w:rPr>
        <w:t>, zawierając</w:t>
      </w:r>
      <w:r w:rsidR="00B23B45" w:rsidRPr="007A5594">
        <w:rPr>
          <w:rFonts w:asciiTheme="minorHAnsi" w:hAnsiTheme="minorHAnsi"/>
        </w:rPr>
        <w:t>ych</w:t>
      </w:r>
      <w:r w:rsidRPr="007A5594">
        <w:rPr>
          <w:rFonts w:asciiTheme="minorHAnsi" w:hAnsiTheme="minorHAnsi"/>
        </w:rPr>
        <w:t xml:space="preserve"> zebrane dane oraz wnioski.</w:t>
      </w:r>
    </w:p>
    <w:p w14:paraId="35E778B2" w14:textId="77777777" w:rsidR="004E46E7" w:rsidRPr="007A5594" w:rsidRDefault="004E46E7" w:rsidP="007A5594">
      <w:pPr>
        <w:spacing w:after="0"/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Wybrany oferent będzie zobowiązany do:</w:t>
      </w:r>
    </w:p>
    <w:p w14:paraId="0C0E23D4" w14:textId="77777777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>stosowania we wszystkich prowadzonych działaniach nazwy oraz identyfikacji wizualnej projektu „Ochotnicy warszawscy” oraz nietworzenia odrębnych logotypów czy identyfikacji wizualnej na użytek zadania publicznego oraz umieszczenia na stronie internetowej organizacji/zadania logotypu projektu „Ochotnicy warszawscy” wraz z informacją o projekcie „Ochotnicy warszawscy”. W działaniach promocyjnych wskazane jest komunikowanie oferty szkoleń w taki sposób, by odbiorcy mieli pewność, iż stanowią one integralną część projektu „Ochotnicy warszawscy”.</w:t>
      </w:r>
    </w:p>
    <w:p w14:paraId="1581235B" w14:textId="77777777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>nietworzenia stron internetowych i profili w mediach społecznościowych na potrzeby promocji i komunikacji miejskiej oferty wsparcia dla organizatorów – działania będą</w:t>
      </w:r>
      <w:r w:rsidRPr="007A5594">
        <w:rPr>
          <w:rFonts w:asciiTheme="minorHAnsi" w:hAnsiTheme="minorHAnsi"/>
          <w:b/>
          <w:color w:val="000000" w:themeColor="text1"/>
        </w:rPr>
        <w:t xml:space="preserve"> </w:t>
      </w:r>
      <w:r w:rsidRPr="007A5594">
        <w:rPr>
          <w:rFonts w:asciiTheme="minorHAnsi" w:hAnsiTheme="minorHAnsi"/>
          <w:color w:val="000000" w:themeColor="text1"/>
        </w:rPr>
        <w:t>komunikowane za pośrednictwem portalu „Ochotnicy warszawscy” i profili projektu w mediach społecznościowych;</w:t>
      </w:r>
    </w:p>
    <w:p w14:paraId="16361B66" w14:textId="77777777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>przekazywania podstawowych informacji dotyczących osiągniętych wskaźników, nie rzadziej niż raz na 3 miesiące, w zakresie i formie wskazanej przez Centrum Komunikacji Społecznej Urzędu m.st. Warszawy;</w:t>
      </w:r>
    </w:p>
    <w:p w14:paraId="34C5DA84" w14:textId="77777777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 xml:space="preserve">przygotowywania, w porozumieniu z Centrum Komunikacji Społecznej Urzędu m.st. Warszawy, treści merytorycznych i informacyjnych w celu publikacji na portalu </w:t>
      </w:r>
      <w:r w:rsidRPr="007A5594">
        <w:rPr>
          <w:rFonts w:asciiTheme="minorHAnsi" w:hAnsiTheme="minorHAnsi"/>
          <w:color w:val="000000" w:themeColor="text1"/>
        </w:rPr>
        <w:lastRenderedPageBreak/>
        <w:t>internetowym projektu „Ochotnicy warszawscy” oraz samodzielnego zamieszczania na portalu części takich informacji, przy użyciu udostępnionej funkcjonalności kalendarza;</w:t>
      </w:r>
    </w:p>
    <w:p w14:paraId="255CD837" w14:textId="77777777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>ścisłej merytorycznej i organizacyjnej współpracy z Centrum Komunikacji Społecznej Urzędu m.st. Warszawy oraz czynnego udziału w spotkaniach i pracy w ramach Zespołu Koordynującego (zgodnie z systemem zarządzania projektem „Ochotnicy warszawscy”, opisanym w jego treści);</w:t>
      </w:r>
    </w:p>
    <w:p w14:paraId="75DF7CC9" w14:textId="77777777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>podczas wszystkich organizowanych spotkań i szkoleń oferent zobowiązany jest do promocji miejskiego portalu wolontariatu (ochotnicy.waw.pl) oraz powinien zachęcać organizatorów wolontariatu i wolontariuszy do korzystania z portalu oraz stosowania standardów współpracy z wolontariuszami, o których mowa w projekcie „Ochotnicy warszawscy”;</w:t>
      </w:r>
    </w:p>
    <w:p w14:paraId="19C31DD0" w14:textId="55449C06" w:rsidR="004E46E7" w:rsidRPr="007A5594" w:rsidRDefault="004E46E7" w:rsidP="007A5594">
      <w:pPr>
        <w:spacing w:after="0"/>
        <w:ind w:left="851" w:hanging="284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●</w:t>
      </w:r>
      <w:r w:rsidRPr="007A5594">
        <w:rPr>
          <w:rFonts w:asciiTheme="minorHAnsi" w:hAnsiTheme="minorHAnsi"/>
          <w:color w:val="000000" w:themeColor="text1"/>
        </w:rPr>
        <w:tab/>
        <w:t xml:space="preserve">przygotowania rekomendacji do kolejnej edycji szkoleń nie później niż do dnia </w:t>
      </w:r>
      <w:r w:rsidR="004D2965" w:rsidRPr="007A5594">
        <w:rPr>
          <w:rFonts w:asciiTheme="minorHAnsi" w:hAnsiTheme="minorHAnsi"/>
          <w:color w:val="000000" w:themeColor="text1"/>
        </w:rPr>
        <w:t>20 lutego</w:t>
      </w:r>
      <w:r w:rsidRPr="007A5594">
        <w:rPr>
          <w:rFonts w:asciiTheme="minorHAnsi" w:hAnsiTheme="minorHAnsi"/>
          <w:color w:val="000000" w:themeColor="text1"/>
        </w:rPr>
        <w:t xml:space="preserve"> 202</w:t>
      </w:r>
      <w:r w:rsidR="004D2965" w:rsidRPr="007A5594">
        <w:rPr>
          <w:rFonts w:asciiTheme="minorHAnsi" w:hAnsiTheme="minorHAnsi"/>
          <w:color w:val="000000" w:themeColor="text1"/>
        </w:rPr>
        <w:t>8</w:t>
      </w:r>
      <w:r w:rsidRPr="007A5594">
        <w:rPr>
          <w:rFonts w:asciiTheme="minorHAnsi" w:hAnsiTheme="minorHAnsi"/>
          <w:color w:val="000000" w:themeColor="text1"/>
        </w:rPr>
        <w:t xml:space="preserve"> r. Rekomendacje powinny zawierać podsumowania dotyczące frekwencji na organizowanych wydarzeniach, zainteresowania organizatorów poszczególnymi tematami oraz uwagi dotyczące organizacji i promocji działań.</w:t>
      </w:r>
    </w:p>
    <w:p w14:paraId="09347195" w14:textId="2690C892" w:rsidR="00B42CB5" w:rsidRPr="007A5594" w:rsidRDefault="004D230B" w:rsidP="007A559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rPr>
          <w:rFonts w:asciiTheme="minorHAnsi" w:hAnsiTheme="minorHAnsi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r</w:t>
      </w:r>
      <w:r w:rsidR="00B42CB5" w:rsidRPr="007A5594">
        <w:rPr>
          <w:rFonts w:asciiTheme="minorHAnsi" w:hAnsiTheme="minorHAnsi"/>
          <w:color w:val="000000"/>
          <w:lang w:eastAsia="en-US"/>
        </w:rPr>
        <w:t>ealizowania zadania zgodnie z wytycznymi wynikającymi z ustawy z dnia 13 maja 2016 r. o</w:t>
      </w:r>
      <w:r w:rsidRPr="007A5594">
        <w:rPr>
          <w:rFonts w:asciiTheme="minorHAnsi" w:hAnsiTheme="minorHAnsi"/>
          <w:color w:val="000000"/>
          <w:lang w:eastAsia="en-US"/>
        </w:rPr>
        <w:t xml:space="preserve"> </w:t>
      </w:r>
      <w:r w:rsidR="00B42CB5" w:rsidRPr="007A5594">
        <w:rPr>
          <w:rFonts w:asciiTheme="minorHAnsi" w:hAnsiTheme="minorHAnsi"/>
          <w:color w:val="000000"/>
          <w:lang w:eastAsia="en-US"/>
        </w:rPr>
        <w:t>przeciwdziałaniu zagrożeniom przestępczością na tle seksualnym i ochronie małoletnich (Dz. U. z 2024 r. poz. 560 z późn. zm.), w szczególności Zleceniobiorca zapewni, że będą realizowane obowiązki wynikające z ww. ustawy. W umowie zawarte zostaną zapisy o następującej treści:</w:t>
      </w:r>
    </w:p>
    <w:p w14:paraId="3BF609D1" w14:textId="77777777" w:rsidR="00B42CB5" w:rsidRPr="007A5594" w:rsidRDefault="00B42CB5" w:rsidP="007A5594">
      <w:pPr>
        <w:spacing w:after="0"/>
        <w:ind w:left="851"/>
        <w:rPr>
          <w:rFonts w:asciiTheme="minorHAnsi" w:hAnsiTheme="minorHAnsi"/>
          <w:color w:val="000000"/>
        </w:rPr>
      </w:pPr>
      <w:r w:rsidRPr="007A5594">
        <w:rPr>
          <w:rFonts w:asciiTheme="minorHAnsi" w:hAnsiTheme="minorHAnsi"/>
          <w:color w:val="000000"/>
        </w:rPr>
        <w:t>Obowiązki wynikające z ustawy o przeciwdziałaniu zagrożeniom przestępczością na tle seksualnym i ochronie małoletnich:</w:t>
      </w:r>
    </w:p>
    <w:p w14:paraId="68E3629A" w14:textId="441EDA43" w:rsidR="00B42CB5" w:rsidRPr="007A5594" w:rsidRDefault="00B42CB5" w:rsidP="007A5594">
      <w:pPr>
        <w:numPr>
          <w:ilvl w:val="0"/>
          <w:numId w:val="43"/>
        </w:numPr>
        <w:spacing w:after="0"/>
        <w:ind w:left="1134" w:hanging="283"/>
        <w:rPr>
          <w:rFonts w:asciiTheme="minorHAnsi" w:hAnsiTheme="minorHAnsi"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Zleceniobiorca oświadcza, że znana mu jest treść ustawy z dnia 13 maja 2016 r. o przeciwdziałaniu zagrożeniom przestępczością na tle seksualnym i ochronie małoletnich oraz obowiązki z niej wynikające min. obowiązek wprowadzenia standardów ochrony małoletnich wskazany w art. 22b ww. ustawy, jak również sankcje związane z ich niedopełnieniem.</w:t>
      </w:r>
    </w:p>
    <w:p w14:paraId="764A9951" w14:textId="42468FA0" w:rsidR="00B42CB5" w:rsidRPr="007A5594" w:rsidRDefault="00B42CB5" w:rsidP="007A5594">
      <w:pPr>
        <w:numPr>
          <w:ilvl w:val="0"/>
          <w:numId w:val="43"/>
        </w:numPr>
        <w:spacing w:after="0"/>
        <w:ind w:left="1134" w:hanging="283"/>
        <w:rPr>
          <w:rFonts w:asciiTheme="minorHAnsi" w:hAnsiTheme="minorHAnsi"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 Zleceniobiorca zweryfikuje osoby biorące udział przy wykonywaniu ww. czynności pod kątem ich figurowania w Rejestrze Sprawców Przestępstw na Tle Seksualnym z dostępem ograniczonym (zwanego dalej Rejestrem).</w:t>
      </w:r>
    </w:p>
    <w:p w14:paraId="26E89D6E" w14:textId="77777777" w:rsidR="00B42CB5" w:rsidRPr="007A5594" w:rsidRDefault="00B42CB5" w:rsidP="007A5594">
      <w:pPr>
        <w:numPr>
          <w:ilvl w:val="0"/>
          <w:numId w:val="43"/>
        </w:numPr>
        <w:spacing w:after="0"/>
        <w:ind w:left="1134" w:hanging="283"/>
        <w:rPr>
          <w:rFonts w:asciiTheme="minorHAnsi" w:hAnsiTheme="minorHAnsi"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Przy wykonywaniu umowy, w w/w zakresie nie będą brały udziału osoby, które:</w:t>
      </w:r>
    </w:p>
    <w:p w14:paraId="44EC591B" w14:textId="77777777" w:rsidR="00B42CB5" w:rsidRPr="007A5594" w:rsidRDefault="00B42CB5" w:rsidP="007A5594">
      <w:pPr>
        <w:numPr>
          <w:ilvl w:val="0"/>
          <w:numId w:val="38"/>
        </w:numPr>
        <w:spacing w:after="0"/>
        <w:ind w:left="1418" w:hanging="284"/>
        <w:rPr>
          <w:rFonts w:asciiTheme="minorHAnsi" w:hAnsiTheme="minorHAnsi"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widnieją w Rejestrze albo zostały prawomocnie skazane za przestępstwo określone w rozdziale XIX i XXV Kodeksu karnego, przestępstwo określone w art. 189a i art. 207 Kodeksu karnego lub w ustawie z dnia 29 lipca 2005 r. o przeciwdziałaniu narkomanii,</w:t>
      </w:r>
    </w:p>
    <w:p w14:paraId="3A2339F9" w14:textId="2800D37B" w:rsidR="00B42CB5" w:rsidRPr="007A5594" w:rsidRDefault="00B42CB5" w:rsidP="007A5594">
      <w:pPr>
        <w:numPr>
          <w:ilvl w:val="0"/>
          <w:numId w:val="38"/>
        </w:numPr>
        <w:spacing w:after="0"/>
        <w:ind w:left="1418" w:hanging="284"/>
        <w:rPr>
          <w:rFonts w:asciiTheme="minorHAnsi" w:hAnsiTheme="minorHAnsi"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nie zostały poddane weryfikacji pod kątem figurowania w Rejestrze,</w:t>
      </w:r>
    </w:p>
    <w:p w14:paraId="7473E523" w14:textId="77777777" w:rsidR="00B42CB5" w:rsidRPr="007A5594" w:rsidRDefault="00B42CB5" w:rsidP="007A5594">
      <w:pPr>
        <w:numPr>
          <w:ilvl w:val="0"/>
          <w:numId w:val="38"/>
        </w:numPr>
        <w:spacing w:after="0"/>
        <w:ind w:left="1418" w:hanging="284"/>
        <w:rPr>
          <w:rFonts w:asciiTheme="minorHAnsi" w:hAnsiTheme="minorHAnsi"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t>nie przedłożyły informacji lub oświadczenia, o których mowa w art. 21 ust. 3-7 ww. ustawy lub</w:t>
      </w:r>
    </w:p>
    <w:p w14:paraId="69110A07" w14:textId="68744B77" w:rsidR="00B42CB5" w:rsidRPr="007A5594" w:rsidRDefault="00B42CB5" w:rsidP="007A5594">
      <w:pPr>
        <w:numPr>
          <w:ilvl w:val="0"/>
          <w:numId w:val="38"/>
        </w:numPr>
        <w:ind w:left="1418" w:hanging="284"/>
        <w:rPr>
          <w:rFonts w:asciiTheme="minorHAnsi" w:hAnsiTheme="minorHAnsi"/>
          <w:b/>
          <w:bCs/>
          <w:color w:val="000000"/>
          <w:lang w:eastAsia="en-US"/>
        </w:rPr>
      </w:pPr>
      <w:r w:rsidRPr="007A5594">
        <w:rPr>
          <w:rFonts w:asciiTheme="minorHAnsi" w:hAnsiTheme="minorHAnsi"/>
          <w:color w:val="000000"/>
          <w:lang w:eastAsia="en-US"/>
        </w:rPr>
        <w:lastRenderedPageBreak/>
        <w:t>co do których Zleceniobiorca powziął informację, że w stosunku do nich prowadzone są postępowania karne o których mowa w art. 2 lub art. 21 ust. 3 ww. ustawy.</w:t>
      </w:r>
    </w:p>
    <w:p w14:paraId="4C02DA60" w14:textId="7BB96AF1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Jeśli oferent w planowanych działaniach będzie podejmował współpracę z wolontariuszami, zobowiązany jest do stosowania standardów współpracy, o których mowa w projekcie „Ochotnicy warszawscy” (dostępne na portalu ochotnicy.waw.pl w dziale „Baza wiedzy”) oraz jest zobowiązany wykazać w ofercie, jak będą stosowane.</w:t>
      </w:r>
    </w:p>
    <w:p w14:paraId="4077B90C" w14:textId="588CB892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Projekt „Ochotnicy warszawscy”, a co za tym idzie zadanie konkursowe, jest spójne z założeniami i celami Strategii rozwoju m.st. Warszawy do 2030 roku, w szczególności celu strategicznego 1. „Odpowiedzialna wspólnota” oraz celu operacyjnego 1.1 „Dbamy o siebie nawzajem”. W projekcie zostały wskazane cele główne i cele operacyjne. Zadanie konkursowe realizuje cel III.1 „Podniesienie kompetencji i wzmocnienie podmiotów organizujących wolontariat w Warszawie, Stworzenie systemu wsparcia dla organizatorów wolontariatu” oraz pośrednio cel II. „Stworzenie systemu wsparcia dla wolontariuszy”.</w:t>
      </w:r>
    </w:p>
    <w:p w14:paraId="32CCA199" w14:textId="77777777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Miasto Stołeczne Warszawa zastrzega sobie możliwość uregulowania w umowie kwestii praw autorskich do utworów wytworzonych w ramach realizacji zadania publicznego. Prawa autorskie zostaną przekazane Miastu albo udostępnione przez Wykonawcę w ramach wolnej licencji (creative commons) - uznanie autorstwa - użycie niekomercyjne - bez utworów zależnych 4.0 Międzynarodowa.</w:t>
      </w:r>
    </w:p>
    <w:p w14:paraId="6F60362F" w14:textId="42BDCDCE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Miasto Stołeczne Warszawa dopuszcza możliwość, że utwory powstałe w ramach wykonywania zadania publicznego będą udostępniane na innych wolnych licencjach niż wskazana wyżej, jeżeli będzie to wynikało z uzasadnienia Oferenta. Oferent powinien wskazać rodzaj wolnej licencji i uzasadnić jej wybór. Miasto nie jest jednak związane ofertą w tym zakresie.</w:t>
      </w:r>
    </w:p>
    <w:p w14:paraId="590B8D7A" w14:textId="068D338D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W przypadku udostępnienia utworu na zasadzie wolnej licencji Miasto zastrzega konieczność wskazania obok autora informacji, że utwór powstał przy finansowaniu ze środków Miasta.</w:t>
      </w:r>
    </w:p>
    <w:p w14:paraId="2B3F6A72" w14:textId="77777777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Kwestie przekazania praw autorskich albo udostępnienia utworów na zasadzie wolnej licencji zostaną uregulowane w umowie, która doprecyzuje także informację o dofinansowaniu przez Miasto.</w:t>
      </w:r>
    </w:p>
    <w:p w14:paraId="3AE36B2F" w14:textId="77777777" w:rsidR="00D872F8" w:rsidRPr="007A5594" w:rsidRDefault="00D872F8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Umożliwi to dostęp do materiałów wszystkim zainteresowanym podmiotom, a w szczególności m.st. Warszawie w związku z realizacją działań mających na celu rozwój wolontariatu.</w:t>
      </w:r>
    </w:p>
    <w:p w14:paraId="4E608791" w14:textId="77777777" w:rsidR="004E46E7" w:rsidRPr="007A5594" w:rsidRDefault="004E46E7" w:rsidP="007A5594">
      <w:pPr>
        <w:spacing w:after="0"/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Komisja konkursowa przy ocenie ofert zwróci szczególną uwagę na:</w:t>
      </w:r>
    </w:p>
    <w:p w14:paraId="69D199C7" w14:textId="71FF6849" w:rsidR="00D872F8" w:rsidRPr="007A5594" w:rsidRDefault="00D872F8" w:rsidP="007A5594">
      <w:pPr>
        <w:pStyle w:val="Akapitzlist"/>
        <w:numPr>
          <w:ilvl w:val="0"/>
          <w:numId w:val="3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Zgodność oferty z projektem „Ochotnicy warszawscy” i zawartymi w nim standardami współpracy z wolontariuszami;</w:t>
      </w:r>
    </w:p>
    <w:p w14:paraId="29054F85" w14:textId="77777777" w:rsidR="00D872F8" w:rsidRPr="007A5594" w:rsidRDefault="00D872F8" w:rsidP="007A5594">
      <w:pPr>
        <w:pStyle w:val="Akapitzlist"/>
        <w:numPr>
          <w:ilvl w:val="0"/>
          <w:numId w:val="3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Zaproponowane i opisane metody oraz narzędzia rekrutacji uczestników;</w:t>
      </w:r>
    </w:p>
    <w:p w14:paraId="4BC86E31" w14:textId="77777777" w:rsidR="00D872F8" w:rsidRPr="007A5594" w:rsidRDefault="00D872F8" w:rsidP="007A5594">
      <w:pPr>
        <w:pStyle w:val="Akapitzlist"/>
        <w:numPr>
          <w:ilvl w:val="0"/>
          <w:numId w:val="3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lastRenderedPageBreak/>
        <w:t>Atrakcyjność, różnorodność, innowacyjność i dostosowanie form i narzędzi do pracy z odbiorcami działań, z uwzględnieniem pracy z uczniami w różnym wieku, z różnych typów szkół;</w:t>
      </w:r>
    </w:p>
    <w:p w14:paraId="63383593" w14:textId="77777777" w:rsidR="00D872F8" w:rsidRPr="007A5594" w:rsidRDefault="00D872F8" w:rsidP="007A5594">
      <w:pPr>
        <w:pStyle w:val="Akapitzlist"/>
        <w:numPr>
          <w:ilvl w:val="0"/>
          <w:numId w:val="3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Wskazane tematy, formy i liczbę działań w ramach realizacji zadania.</w:t>
      </w:r>
    </w:p>
    <w:p w14:paraId="7E6C3831" w14:textId="77777777" w:rsidR="00D872F8" w:rsidRPr="007A5594" w:rsidRDefault="00D872F8" w:rsidP="007A5594">
      <w:pPr>
        <w:pStyle w:val="Akapitzlist"/>
        <w:numPr>
          <w:ilvl w:val="0"/>
          <w:numId w:val="34"/>
        </w:numPr>
        <w:ind w:left="851" w:hanging="284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Doświadczenie w realizacji przedsięwzięć wspierających aktywność społeczną i obywatelską uczniów, w szczególności z zakresu rozwoju wolontariatu szkolnego oraz pracy z kadra pedagogiczną.</w:t>
      </w:r>
    </w:p>
    <w:p w14:paraId="7EC0CEB7" w14:textId="0DF67AC4" w:rsidR="004E46E7" w:rsidRPr="007A5594" w:rsidRDefault="004E46E7" w:rsidP="007A5594">
      <w:pPr>
        <w:pStyle w:val="Akapitzlist"/>
        <w:numPr>
          <w:ilvl w:val="0"/>
          <w:numId w:val="42"/>
        </w:numPr>
        <w:ind w:left="567" w:hanging="283"/>
        <w:contextualSpacing w:val="0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Zapewnienie dostępności osobom ze szczególnymi potrzebami:</w:t>
      </w:r>
    </w:p>
    <w:p w14:paraId="45C74B99" w14:textId="6E509DF8" w:rsidR="004E46E7" w:rsidRPr="007A5594" w:rsidRDefault="004E46E7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Zadanie publiczne powinno być zaplanowane</w:t>
      </w:r>
      <w:r w:rsidR="002C3EDB" w:rsidRPr="007A5594">
        <w:rPr>
          <w:rFonts w:asciiTheme="minorHAnsi" w:hAnsiTheme="minorHAnsi"/>
          <w:color w:val="000000" w:themeColor="text1"/>
        </w:rPr>
        <w:t xml:space="preserve"> i realizowane przez oferent/ów</w:t>
      </w:r>
      <w:r w:rsidRPr="007A5594">
        <w:rPr>
          <w:rFonts w:asciiTheme="minorHAnsi" w:hAnsiTheme="minorHAnsi"/>
          <w:color w:val="000000" w:themeColor="text1"/>
        </w:rPr>
        <w:t xml:space="preserve"> w taki sposób, aby nie wykluczało z uczestnictwa w nim osób ze specjalnymi potrzebami. Zapewnianie dostępności przez zleceniobiorcę oznacza obowiązek osiągnięcia stanu faktycznego, w którym osoba ze szczególnymi potrzebami, jako odbiorca zadania publicznego, może w nim uczestniczyć na zasadzie równości z innymi osobami. Oferent przy realizacji zamówienia publicznego odpowiedzialny jest za uwzględnienie minimalnych wymagań służących zapewnieniu dostępności określonych w artykule 6 ustawy z dnia 19 lipca 2019r. o zapewnianiu dostępności osobom ze szczególnymi potrzebami.</w:t>
      </w:r>
    </w:p>
    <w:p w14:paraId="09AC1603" w14:textId="77777777" w:rsidR="004E46E7" w:rsidRPr="007A5594" w:rsidRDefault="004E46E7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Dopuszcza się uwzględnienie w kalkulacji kosztów realizacji zadania kosztów związanych z zapewnianiem dostępności.</w:t>
      </w:r>
    </w:p>
    <w:p w14:paraId="29D51402" w14:textId="7C669087" w:rsidR="004E46E7" w:rsidRPr="007A5594" w:rsidRDefault="004E46E7" w:rsidP="007A5594">
      <w:pPr>
        <w:pStyle w:val="Akapitzlist"/>
        <w:numPr>
          <w:ilvl w:val="0"/>
          <w:numId w:val="4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Rezultaty zadania:</w:t>
      </w:r>
    </w:p>
    <w:p w14:paraId="498C48D6" w14:textId="77777777" w:rsidR="00D872F8" w:rsidRPr="007A5594" w:rsidRDefault="00D872F8" w:rsidP="007A5594">
      <w:pPr>
        <w:pStyle w:val="Akapitzlist"/>
        <w:numPr>
          <w:ilvl w:val="0"/>
          <w:numId w:val="35"/>
        </w:numPr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Liczba wydarzeń zrealizowanych w ramach zadania.</w:t>
      </w:r>
    </w:p>
    <w:p w14:paraId="7578F813" w14:textId="53B639A6" w:rsidR="00D872F8" w:rsidRPr="007A5594" w:rsidRDefault="00D872F8" w:rsidP="007A5594">
      <w:pPr>
        <w:pStyle w:val="Akapitzlist"/>
        <w:numPr>
          <w:ilvl w:val="0"/>
          <w:numId w:val="35"/>
        </w:numPr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Liczba materiałów merytorycznych przygotowanych w ramach zadania.</w:t>
      </w:r>
    </w:p>
    <w:p w14:paraId="2CF0D4D2" w14:textId="7B32DA76" w:rsidR="00D872F8" w:rsidRPr="007A5594" w:rsidRDefault="00D872F8" w:rsidP="007A5594">
      <w:pPr>
        <w:pStyle w:val="Akapitzlist"/>
        <w:numPr>
          <w:ilvl w:val="0"/>
          <w:numId w:val="35"/>
        </w:numPr>
        <w:spacing w:after="200"/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Liczba </w:t>
      </w:r>
      <w:r w:rsidR="00B23B45" w:rsidRPr="007A5594">
        <w:rPr>
          <w:rFonts w:asciiTheme="minorHAnsi" w:hAnsiTheme="minorHAnsi"/>
        </w:rPr>
        <w:t>opiekunów szkolnych form</w:t>
      </w:r>
      <w:r w:rsidR="00B23B45" w:rsidRPr="007A5594" w:rsidDel="00B23B45">
        <w:rPr>
          <w:rFonts w:asciiTheme="minorHAnsi" w:hAnsiTheme="minorHAnsi"/>
        </w:rPr>
        <w:t xml:space="preserve"> </w:t>
      </w:r>
      <w:r w:rsidR="00B23B45" w:rsidRPr="007A5594">
        <w:rPr>
          <w:rFonts w:asciiTheme="minorHAnsi" w:hAnsiTheme="minorHAnsi"/>
        </w:rPr>
        <w:t xml:space="preserve">wolontariatu </w:t>
      </w:r>
      <w:r w:rsidRPr="007A5594">
        <w:rPr>
          <w:rFonts w:asciiTheme="minorHAnsi" w:hAnsiTheme="minorHAnsi"/>
        </w:rPr>
        <w:t>objętych wsparciem.</w:t>
      </w:r>
    </w:p>
    <w:p w14:paraId="2E2148A4" w14:textId="77777777" w:rsidR="00D872F8" w:rsidRPr="007A5594" w:rsidRDefault="00D872F8" w:rsidP="007A5594">
      <w:pPr>
        <w:pStyle w:val="Akapitzlist"/>
        <w:numPr>
          <w:ilvl w:val="0"/>
          <w:numId w:val="35"/>
        </w:numPr>
        <w:spacing w:after="200"/>
        <w:ind w:left="851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Liczba uczniów objętych wsparciem.</w:t>
      </w:r>
    </w:p>
    <w:p w14:paraId="42D3939B" w14:textId="0D6C2A95" w:rsidR="004E46E7" w:rsidRPr="007A5594" w:rsidRDefault="004E46E7" w:rsidP="007A5594">
      <w:pPr>
        <w:ind w:left="567"/>
        <w:rPr>
          <w:rFonts w:asciiTheme="minorHAnsi" w:hAnsiTheme="minorHAnsi"/>
          <w:color w:val="000000" w:themeColor="text1"/>
        </w:rPr>
      </w:pPr>
      <w:r w:rsidRPr="007A5594">
        <w:rPr>
          <w:rFonts w:asciiTheme="minorHAnsi" w:hAnsiTheme="minorHAnsi"/>
          <w:color w:val="000000" w:themeColor="text1"/>
        </w:rPr>
        <w:t>Oferent w ramach oferty powinien przedstawić zakres realizacji powyższych wskaźników odnosząc się do skali działania, które proponuje. Oferent może także wyznaczyć w ramach oferty dodatkowe wskaźniki.</w:t>
      </w:r>
    </w:p>
    <w:p w14:paraId="678D4A27" w14:textId="4E4185AC" w:rsidR="00164EA6" w:rsidRPr="007A5594" w:rsidRDefault="004E46E7" w:rsidP="007A5594">
      <w:pPr>
        <w:pStyle w:val="Akapitzlist"/>
        <w:numPr>
          <w:ilvl w:val="0"/>
          <w:numId w:val="4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Wymagane jest wypełnienie tabeli w pkt III.6 oferty tj. dodatkowych informacji dot. Rezultatów realizacji zadania publicznego.</w:t>
      </w:r>
    </w:p>
    <w:p w14:paraId="5A71DAC0" w14:textId="25C93133" w:rsidR="00382EE5" w:rsidRPr="007A5594" w:rsidRDefault="004E46E7" w:rsidP="007A5594">
      <w:pPr>
        <w:pStyle w:val="Akapitzlist"/>
        <w:numPr>
          <w:ilvl w:val="0"/>
          <w:numId w:val="4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Termin realizacji zadania: </w:t>
      </w:r>
      <w:r w:rsidR="004D2965" w:rsidRPr="007A5594">
        <w:rPr>
          <w:rFonts w:asciiTheme="minorHAnsi" w:hAnsiTheme="minorHAnsi"/>
          <w:b/>
          <w:bCs/>
        </w:rPr>
        <w:t>od 1 sierpnia 2026 r. do 30 czerwca 2028 r.</w:t>
      </w:r>
    </w:p>
    <w:p w14:paraId="6D0916CE" w14:textId="77777777" w:rsidR="00382EE5" w:rsidRPr="007A5594" w:rsidRDefault="004E46E7" w:rsidP="007A5594">
      <w:pPr>
        <w:pStyle w:val="Akapitzlist"/>
        <w:numPr>
          <w:ilvl w:val="0"/>
          <w:numId w:val="4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Miejsce realizacji zadania: </w:t>
      </w:r>
      <w:r w:rsidRPr="007A5594">
        <w:rPr>
          <w:rFonts w:asciiTheme="minorHAnsi" w:hAnsiTheme="minorHAnsi"/>
          <w:b/>
          <w:color w:val="000000" w:themeColor="text1"/>
        </w:rPr>
        <w:t>m.st. Warszawa</w:t>
      </w:r>
    </w:p>
    <w:p w14:paraId="04FAE370" w14:textId="32713FFA" w:rsidR="00382EE5" w:rsidRPr="007A5594" w:rsidRDefault="004E46E7" w:rsidP="007A5594">
      <w:pPr>
        <w:pStyle w:val="Akapitzlist"/>
        <w:numPr>
          <w:ilvl w:val="0"/>
          <w:numId w:val="4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  <w:b/>
          <w:color w:val="000000" w:themeColor="text1"/>
        </w:rPr>
        <w:t>W ramach niniejszego otwartego konkursu ofert każdy podmiot może złożyć maksymalnie 1 ofertę.</w:t>
      </w:r>
    </w:p>
    <w:p w14:paraId="44890551" w14:textId="01CBDD71" w:rsidR="004E46E7" w:rsidRPr="007A5594" w:rsidRDefault="004E46E7" w:rsidP="007A5594">
      <w:pPr>
        <w:pStyle w:val="Akapitzlist"/>
        <w:numPr>
          <w:ilvl w:val="0"/>
          <w:numId w:val="4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  <w:b/>
          <w:color w:val="000000" w:themeColor="text1"/>
        </w:rPr>
        <w:t xml:space="preserve">Środki przeznaczone na realizację zadania: </w:t>
      </w:r>
      <w:r w:rsidR="004D2965" w:rsidRPr="007A5594">
        <w:rPr>
          <w:rFonts w:asciiTheme="minorHAnsi" w:hAnsiTheme="minorHAnsi"/>
          <w:b/>
          <w:color w:val="000000" w:themeColor="text1"/>
        </w:rPr>
        <w:t xml:space="preserve">375 000,00 </w:t>
      </w:r>
      <w:r w:rsidRPr="007A5594">
        <w:rPr>
          <w:rFonts w:asciiTheme="minorHAnsi" w:hAnsiTheme="minorHAnsi"/>
          <w:b/>
          <w:color w:val="000000" w:themeColor="text1"/>
        </w:rPr>
        <w:t>zł (</w:t>
      </w:r>
      <w:r w:rsidR="004D2965" w:rsidRPr="007A5594">
        <w:rPr>
          <w:rFonts w:asciiTheme="minorHAnsi" w:hAnsiTheme="minorHAnsi"/>
          <w:b/>
          <w:color w:val="000000" w:themeColor="text1"/>
        </w:rPr>
        <w:t>90 000</w:t>
      </w:r>
      <w:r w:rsidRPr="007A5594">
        <w:rPr>
          <w:rFonts w:asciiTheme="minorHAnsi" w:hAnsiTheme="minorHAnsi"/>
          <w:b/>
          <w:color w:val="000000" w:themeColor="text1"/>
        </w:rPr>
        <w:t xml:space="preserve">,00 zł w 2026 r. i </w:t>
      </w:r>
      <w:r w:rsidR="004D2965" w:rsidRPr="007A5594">
        <w:rPr>
          <w:rFonts w:asciiTheme="minorHAnsi" w:hAnsiTheme="minorHAnsi"/>
          <w:b/>
          <w:color w:val="000000" w:themeColor="text1"/>
        </w:rPr>
        <w:t>185</w:t>
      </w:r>
      <w:r w:rsidRPr="007A5594">
        <w:rPr>
          <w:rFonts w:asciiTheme="minorHAnsi" w:hAnsiTheme="minorHAnsi"/>
          <w:b/>
          <w:color w:val="000000" w:themeColor="text1"/>
        </w:rPr>
        <w:t xml:space="preserve"> 000,00 zł w 2027 r.</w:t>
      </w:r>
      <w:r w:rsidR="004D2965" w:rsidRPr="007A5594">
        <w:rPr>
          <w:rFonts w:asciiTheme="minorHAnsi" w:hAnsiTheme="minorHAnsi"/>
          <w:b/>
          <w:color w:val="000000" w:themeColor="text1"/>
        </w:rPr>
        <w:t xml:space="preserve"> i 100 000,00 zł w 2028 r.</w:t>
      </w:r>
      <w:r w:rsidRPr="007A5594">
        <w:rPr>
          <w:rFonts w:asciiTheme="minorHAnsi" w:hAnsiTheme="minorHAnsi"/>
          <w:b/>
          <w:color w:val="000000" w:themeColor="text1"/>
        </w:rPr>
        <w:t>)</w:t>
      </w:r>
    </w:p>
    <w:p w14:paraId="579DD71B" w14:textId="7777777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t>§ 2. Zasady przyznawania dotacji</w:t>
      </w:r>
    </w:p>
    <w:p w14:paraId="5D52091D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lastRenderedPageBreak/>
        <w:t>Postępowanie konkursowe odbywać się będzie z uwzględnieniem zasad określonych w ustawie z dnia 24 kwietnia 2003 roku o działalności pożytku publicznego i o wolontariacie.</w:t>
      </w:r>
    </w:p>
    <w:p w14:paraId="2F34835D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CA05ADC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Pr="007A5594">
        <w:rPr>
          <w:rFonts w:asciiTheme="minorHAnsi" w:hAnsiTheme="minorHAnsi"/>
          <w:bCs/>
        </w:rPr>
        <w:t>Syntetycznym opisie zadania”.</w:t>
      </w:r>
    </w:p>
    <w:p w14:paraId="7ECA55C0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Na dane zadanie oferent może otrzymać dotację tylko z jednego biura Urzędu m.st. Warszawy lub Urzędu dzielnicy m.st. Warszawy.</w:t>
      </w:r>
    </w:p>
    <w:p w14:paraId="3348B0EB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Style w:val="Pogrubienie"/>
          <w:rFonts w:asciiTheme="minorHAnsi" w:hAnsiTheme="minorHAnsi" w:cstheme="minorHAnsi"/>
        </w:rPr>
        <w:t>Oferty, które nie spełnią wymogów formalnych, nie będą podlegać rozpatrywaniu pod względem merytorycznym.</w:t>
      </w:r>
    </w:p>
    <w:p w14:paraId="06B7FF1E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Prezydent m.st. Warszawy zastrzega sobie prawo do:</w:t>
      </w:r>
    </w:p>
    <w:p w14:paraId="5BC2C9E9" w14:textId="77777777" w:rsidR="004E46E7" w:rsidRPr="007A5594" w:rsidRDefault="004E46E7" w:rsidP="007A5594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5AC8C955" w14:textId="77777777" w:rsidR="004E46E7" w:rsidRPr="007A5594" w:rsidRDefault="004E46E7" w:rsidP="007A5594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63E0ABFA" w14:textId="77777777" w:rsidR="004E46E7" w:rsidRPr="007A5594" w:rsidRDefault="004E46E7" w:rsidP="007A5594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wyboru więcej niż jednej oferty, wyboru jednej oferty lub żadnej z ofert;</w:t>
      </w:r>
    </w:p>
    <w:p w14:paraId="3D327774" w14:textId="77777777" w:rsidR="004E46E7" w:rsidRPr="007A5594" w:rsidRDefault="004E46E7" w:rsidP="007A5594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zmniejszenia wysokości wnioskowanej dotacji.</w:t>
      </w:r>
    </w:p>
    <w:p w14:paraId="541D6A9E" w14:textId="77777777" w:rsidR="004E46E7" w:rsidRPr="007A5594" w:rsidRDefault="004E46E7" w:rsidP="007A5594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7A5594">
        <w:rPr>
          <w:rFonts w:asciiTheme="minorHAnsi" w:hAnsiTheme="minorHAnsi"/>
          <w:bCs/>
        </w:rPr>
        <w:t>Syntetycznym opisie zadania</w:t>
      </w:r>
      <w:r w:rsidRPr="007A5594">
        <w:rPr>
          <w:rFonts w:asciiTheme="minorHAnsi" w:hAnsiTheme="minorHAnsi"/>
        </w:rPr>
        <w:t>”.</w:t>
      </w:r>
    </w:p>
    <w:p w14:paraId="07900233" w14:textId="7777777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t>§ 3. Warunki realizacji zadania publicznego</w:t>
      </w:r>
    </w:p>
    <w:p w14:paraId="3AB106FD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- oferenci odpowiadają solidarnie za realizację zadania.</w:t>
      </w:r>
    </w:p>
    <w:p w14:paraId="3465F50C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Nie dopuszcza się pobierania świadczeń pieniężnych od odbiorców zadania publicznego.</w:t>
      </w:r>
    </w:p>
    <w:p w14:paraId="46769EBB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oraz ustawy z dnia 27 sierpnia 2009 r. o finansach publicznych.</w:t>
      </w:r>
    </w:p>
    <w:p w14:paraId="4FB44FD0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W przypadku planowania zlecania części zadania innemu podmiotowi oferent powinien uwzględnić taką informację w składanej ofercie. Informację tę oferent umieszcza w planie </w:t>
      </w:r>
      <w:r w:rsidRPr="007A5594">
        <w:rPr>
          <w:rFonts w:asciiTheme="minorHAnsi" w:hAnsiTheme="minorHAnsi"/>
        </w:rPr>
        <w:lastRenderedPageBreak/>
        <w:t>i harmonogramie działań w kolumnie „Zakres działania realizowany przez podmiot niebędący stroną umowy”.</w:t>
      </w:r>
    </w:p>
    <w:p w14:paraId="5366BD45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2777F0AF" w14:textId="77777777" w:rsidR="004E46E7" w:rsidRPr="007A5594" w:rsidRDefault="004E46E7" w:rsidP="007A5594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nie nastąpiło zwiększenie tego wydatku o więcej niż 25 % w części dotyczącej przyznanej dotacji,</w:t>
      </w:r>
    </w:p>
    <w:p w14:paraId="3F5943A3" w14:textId="77777777" w:rsidR="004E46E7" w:rsidRPr="007A5594" w:rsidRDefault="004E46E7" w:rsidP="007A5594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nastąpiło jego zmniejszenie w dowolnej wysokości.</w:t>
      </w:r>
    </w:p>
    <w:p w14:paraId="5E84AACA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Naruszenie postanowienia, o którym mowa w ust. 5, uważa się za pobranie części dotacji w nadmiernej wysokości.</w:t>
      </w:r>
    </w:p>
    <w:p w14:paraId="2298FAC6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7A5594">
        <w:rPr>
          <w:rFonts w:asciiTheme="minorHAnsi" w:hAnsiTheme="minorHAnsi"/>
          <w:bCs/>
        </w:rPr>
        <w:t>umowie o wsparcie bądź powierzenie realizacji zadania publicznego</w:t>
      </w:r>
      <w:r w:rsidRPr="007A5594">
        <w:rPr>
          <w:rFonts w:asciiTheme="minorHAnsi" w:hAnsiTheme="minorHAnsi"/>
        </w:rPr>
        <w:t xml:space="preserve"> Zleceniobiorca zobowiązany będzie do:</w:t>
      </w:r>
    </w:p>
    <w:p w14:paraId="61D94D47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8768457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25BFFEDC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podawania wody lub innych napojów w opakowaniach wielokrotnego użytku lub w butelkach zwrotnych;</w:t>
      </w:r>
    </w:p>
    <w:p w14:paraId="51A0FE0F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283F71DF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25004B7C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rezygnacji z używania jednorazowych opakowań, toreb, siatek i reklamówek wykonanych z poliolefinowych tworzyw sztucznych;</w:t>
      </w:r>
    </w:p>
    <w:p w14:paraId="175C94DD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nieużywania balonów wraz z patyczkami plastikowymi;</w:t>
      </w:r>
    </w:p>
    <w:p w14:paraId="55C79A55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niewypuszczania lampionów;</w:t>
      </w:r>
    </w:p>
    <w:p w14:paraId="6578839F" w14:textId="77777777" w:rsidR="004E46E7" w:rsidRPr="007A5594" w:rsidRDefault="004E46E7" w:rsidP="007A5594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nieużywania sztucznych ogni i petard.</w:t>
      </w:r>
    </w:p>
    <w:p w14:paraId="5B5E554F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Przy wykonywaniu zadania publicznego Zleceniobiorca kieruje się </w:t>
      </w:r>
      <w:r w:rsidRPr="007A5594">
        <w:rPr>
          <w:rFonts w:asciiTheme="minorHAnsi" w:hAnsiTheme="minorHAnsi"/>
          <w:lang w:eastAsia="pl-PL"/>
        </w:rPr>
        <w:t>zasadą równości, w szczególności dba o równe traktowanie wszystkich uczestników zadania publicznego.</w:t>
      </w:r>
    </w:p>
    <w:p w14:paraId="4CFB9CC7" w14:textId="77777777" w:rsidR="004E46E7" w:rsidRPr="007A5594" w:rsidRDefault="004E46E7" w:rsidP="007A5594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  <w:lang w:eastAsia="pl-PL"/>
        </w:rPr>
        <w:t xml:space="preserve">Informujemy, że </w:t>
      </w:r>
      <w:r w:rsidRPr="007A5594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7A5594">
        <w:rPr>
          <w:rFonts w:asciiTheme="minorHAnsi" w:hAnsiTheme="minorHAnsi"/>
          <w:lang w:eastAsia="pl-PL"/>
        </w:rPr>
        <w:t xml:space="preserve"> </w:t>
      </w:r>
      <w:r w:rsidRPr="007A5594">
        <w:rPr>
          <w:rFonts w:asciiTheme="minorHAnsi" w:hAnsiTheme="minorHAnsi"/>
        </w:rPr>
        <w:t xml:space="preserve">Procedura ta dostępna jest w Biuletynie Informacji Publicznej m.st. Warszawy </w:t>
      </w:r>
      <w:r w:rsidRPr="007A5594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6BBA5967" w14:textId="7777777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lastRenderedPageBreak/>
        <w:t>§ 4. Składanie ofert</w:t>
      </w:r>
    </w:p>
    <w:p w14:paraId="6704BFD3" w14:textId="3199D4A1" w:rsidR="004E46E7" w:rsidRPr="007A5594" w:rsidRDefault="004E46E7" w:rsidP="007A5594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r w:rsidR="00B50E29" w:rsidRPr="007A5594">
        <w:rPr>
          <w:rFonts w:asciiTheme="minorHAnsi" w:hAnsiTheme="minorHAnsi"/>
          <w:b/>
          <w:color w:val="000000" w:themeColor="text1"/>
        </w:rPr>
        <w:t>https://witkac.pl</w:t>
      </w:r>
      <w:r w:rsidRPr="007A5594">
        <w:rPr>
          <w:rFonts w:asciiTheme="minorHAnsi" w:hAnsiTheme="minorHAnsi"/>
          <w:color w:val="000000" w:themeColor="text1"/>
        </w:rPr>
        <w:t xml:space="preserve"> </w:t>
      </w:r>
      <w:r w:rsidRPr="007A5594">
        <w:rPr>
          <w:rFonts w:asciiTheme="minorHAnsi" w:hAnsiTheme="minorHAnsi"/>
          <w:b/>
          <w:bCs/>
          <w:color w:val="000000" w:themeColor="text1"/>
        </w:rPr>
        <w:t xml:space="preserve">do dnia </w:t>
      </w:r>
      <w:r w:rsidR="00076A0B">
        <w:rPr>
          <w:rFonts w:asciiTheme="minorHAnsi" w:hAnsiTheme="minorHAnsi"/>
          <w:b/>
          <w:bCs/>
          <w:color w:val="000000" w:themeColor="text1"/>
        </w:rPr>
        <w:t xml:space="preserve">29 maja </w:t>
      </w:r>
      <w:r w:rsidRPr="007A5594">
        <w:rPr>
          <w:rFonts w:asciiTheme="minorHAnsi" w:hAnsiTheme="minorHAnsi"/>
          <w:b/>
          <w:bCs/>
          <w:color w:val="000000" w:themeColor="text1"/>
        </w:rPr>
        <w:t>202</w:t>
      </w:r>
      <w:r w:rsidR="004D2965" w:rsidRPr="007A5594">
        <w:rPr>
          <w:rFonts w:asciiTheme="minorHAnsi" w:hAnsiTheme="minorHAnsi"/>
          <w:b/>
          <w:bCs/>
          <w:color w:val="000000" w:themeColor="text1"/>
        </w:rPr>
        <w:t>6</w:t>
      </w:r>
      <w:r w:rsidRPr="007A5594">
        <w:rPr>
          <w:rFonts w:asciiTheme="minorHAnsi" w:hAnsiTheme="minorHAnsi"/>
          <w:b/>
          <w:bCs/>
          <w:color w:val="000000" w:themeColor="text1"/>
        </w:rPr>
        <w:t xml:space="preserve"> roku do godz. 12:00.</w:t>
      </w:r>
    </w:p>
    <w:p w14:paraId="3C3FE1C9" w14:textId="77777777" w:rsidR="004E46E7" w:rsidRPr="007A5594" w:rsidRDefault="004E46E7" w:rsidP="007A5594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oświadczenie o wycofaniu oferty.</w:t>
      </w:r>
    </w:p>
    <w:p w14:paraId="79C5B794" w14:textId="6153801C" w:rsidR="004E46E7" w:rsidRPr="007A5594" w:rsidRDefault="004E46E7" w:rsidP="007A5594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Przed złożeniem oferty w Generatorze Wniosków pracownicy </w:t>
      </w:r>
      <w:r w:rsidRPr="007A5594">
        <w:rPr>
          <w:rFonts w:asciiTheme="minorHAnsi" w:hAnsiTheme="minorHAnsi"/>
          <w:b/>
          <w:color w:val="000000" w:themeColor="text1"/>
        </w:rPr>
        <w:t>Centrum Komunikacji Społecznej</w:t>
      </w:r>
      <w:r w:rsidRPr="007A5594">
        <w:rPr>
          <w:rStyle w:val="Odwoanieprzypisudolnego"/>
          <w:rFonts w:asciiTheme="minorHAnsi" w:hAnsiTheme="minorHAnsi" w:cstheme="minorHAnsi"/>
          <w:color w:val="000000" w:themeColor="text1"/>
        </w:rPr>
        <w:t xml:space="preserve"> </w:t>
      </w:r>
      <w:r w:rsidRPr="007A5594">
        <w:rPr>
          <w:rFonts w:asciiTheme="minorHAnsi" w:hAnsiTheme="minorHAnsi"/>
        </w:rPr>
        <w:t>Urzędu m.st. Warszawy udzielają oferentom stosownych wyjaśnień, dotyczących zadań konkursowych oraz wymogów formalnych</w:t>
      </w:r>
      <w:r w:rsidRPr="007A5594">
        <w:rPr>
          <w:rFonts w:asciiTheme="minorHAnsi" w:hAnsiTheme="minorHAnsi"/>
          <w:color w:val="000000" w:themeColor="text1"/>
        </w:rPr>
        <w:t xml:space="preserve"> </w:t>
      </w:r>
      <w:r w:rsidR="00413661" w:rsidRPr="007A5594">
        <w:rPr>
          <w:rFonts w:asciiTheme="minorHAnsi" w:hAnsiTheme="minorHAnsi"/>
          <w:b/>
          <w:color w:val="000000" w:themeColor="text1"/>
        </w:rPr>
        <w:t>(</w:t>
      </w:r>
      <w:r w:rsidR="004D2965" w:rsidRPr="007A5594">
        <w:rPr>
          <w:rFonts w:asciiTheme="minorHAnsi" w:hAnsiTheme="minorHAnsi"/>
          <w:b/>
          <w:color w:val="000000" w:themeColor="text1"/>
        </w:rPr>
        <w:t>Karolina Kłosińska-Jakubowska</w:t>
      </w:r>
      <w:r w:rsidRPr="007A5594">
        <w:rPr>
          <w:rFonts w:asciiTheme="minorHAnsi" w:hAnsiTheme="minorHAnsi"/>
          <w:b/>
          <w:color w:val="000000" w:themeColor="text1"/>
        </w:rPr>
        <w:t xml:space="preserve">, nr telefonu 22 443 </w:t>
      </w:r>
      <w:r w:rsidR="004D2965" w:rsidRPr="007A5594">
        <w:rPr>
          <w:rFonts w:asciiTheme="minorHAnsi" w:hAnsiTheme="minorHAnsi"/>
          <w:b/>
          <w:color w:val="000000" w:themeColor="text1"/>
        </w:rPr>
        <w:t>30</w:t>
      </w:r>
      <w:r w:rsidRPr="007A5594">
        <w:rPr>
          <w:rFonts w:asciiTheme="minorHAnsi" w:hAnsiTheme="minorHAnsi"/>
          <w:b/>
          <w:color w:val="000000" w:themeColor="text1"/>
        </w:rPr>
        <w:t xml:space="preserve"> </w:t>
      </w:r>
      <w:r w:rsidR="004D2965" w:rsidRPr="007A5594">
        <w:rPr>
          <w:rFonts w:asciiTheme="minorHAnsi" w:hAnsiTheme="minorHAnsi"/>
          <w:b/>
          <w:color w:val="000000" w:themeColor="text1"/>
        </w:rPr>
        <w:t>281</w:t>
      </w:r>
      <w:r w:rsidRPr="007A5594">
        <w:rPr>
          <w:rFonts w:asciiTheme="minorHAnsi" w:hAnsiTheme="minorHAnsi"/>
          <w:b/>
          <w:color w:val="000000" w:themeColor="text1"/>
        </w:rPr>
        <w:t xml:space="preserve">, od poniedziałku do piątku w godz. </w:t>
      </w:r>
      <w:r w:rsidR="004D2965" w:rsidRPr="007A5594">
        <w:rPr>
          <w:rFonts w:asciiTheme="minorHAnsi" w:hAnsiTheme="minorHAnsi"/>
          <w:b/>
          <w:color w:val="000000" w:themeColor="text1"/>
        </w:rPr>
        <w:t>9</w:t>
      </w:r>
      <w:r w:rsidRPr="007A5594">
        <w:rPr>
          <w:rFonts w:asciiTheme="minorHAnsi" w:hAnsiTheme="minorHAnsi"/>
          <w:b/>
          <w:color w:val="000000" w:themeColor="text1"/>
        </w:rPr>
        <w:t>:00–1</w:t>
      </w:r>
      <w:r w:rsidR="00763B92" w:rsidRPr="007A5594">
        <w:rPr>
          <w:rFonts w:asciiTheme="minorHAnsi" w:hAnsiTheme="minorHAnsi"/>
          <w:b/>
          <w:color w:val="000000" w:themeColor="text1"/>
        </w:rPr>
        <w:t>7</w:t>
      </w:r>
      <w:r w:rsidRPr="007A5594">
        <w:rPr>
          <w:rFonts w:asciiTheme="minorHAnsi" w:hAnsiTheme="minorHAnsi"/>
          <w:b/>
          <w:color w:val="000000" w:themeColor="text1"/>
        </w:rPr>
        <w:t>:00).</w:t>
      </w:r>
    </w:p>
    <w:p w14:paraId="3120A79F" w14:textId="7777777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t>§ 5. Wymagana dokumentacja</w:t>
      </w:r>
    </w:p>
    <w:p w14:paraId="4CCB462B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  <w:b/>
        </w:rPr>
        <w:t>Obligatoryjnie</w:t>
      </w:r>
      <w:r w:rsidRPr="007A5594">
        <w:rPr>
          <w:rFonts w:asciiTheme="minorHAnsi" w:hAnsiTheme="minorHAnsi"/>
        </w:rPr>
        <w:t xml:space="preserve"> należy złożyć:</w:t>
      </w:r>
    </w:p>
    <w:p w14:paraId="2D4FBD6F" w14:textId="77777777" w:rsidR="004E46E7" w:rsidRPr="007A5594" w:rsidRDefault="004E46E7" w:rsidP="007A5594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67230EAF" w14:textId="77777777" w:rsidR="004E46E7" w:rsidRPr="007A5594" w:rsidRDefault="004E46E7" w:rsidP="007A5594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kopię umowy lub statutu spółki - w przypadku gdy oferent jest spółką prawa handlowego, o której mowa w art. 3 ust. 3 pkt 4 ustawy z dnia 24 kwietnia 2003 r. o działalności pożytku publicznego i o wolontariacie.</w:t>
      </w:r>
    </w:p>
    <w:p w14:paraId="46F734BA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7A5594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7A5594">
        <w:rPr>
          <w:rFonts w:asciiTheme="minorHAnsi" w:hAnsiTheme="minorHAnsi"/>
        </w:rPr>
        <w:t>Generatora Wniosków dodając je do składanej oferty.</w:t>
      </w:r>
    </w:p>
    <w:p w14:paraId="14AEA5A8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0B15C898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 przypadku, gdy oferta składana jest przez więcej niż jednego oferenta, każdy z oferentów zobowiązany jest do załączenia wszystkich dokumentów wymienionych w ust. 1 pkt 1–2.</w:t>
      </w:r>
    </w:p>
    <w:p w14:paraId="5DBD2949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tym:</w:t>
      </w:r>
    </w:p>
    <w:p w14:paraId="3CE5CCF5" w14:textId="0AAFD5A7" w:rsidR="004E46E7" w:rsidRPr="007A5594" w:rsidRDefault="004E46E7" w:rsidP="007A5594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zaktualizowanej oferty, stanowiącej załącznik do umowy, potwierdzenia aktualności danych oferenta zawartych w ofercie, nie</w:t>
      </w:r>
      <w:r w:rsidR="00105E7D" w:rsidRPr="007A5594">
        <w:rPr>
          <w:rFonts w:asciiTheme="minorHAnsi" w:hAnsiTheme="minorHAnsi"/>
        </w:rPr>
        <w:t>zbędnych do przygotowania umowy.</w:t>
      </w:r>
    </w:p>
    <w:p w14:paraId="00EB8AED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</w:t>
      </w:r>
      <w:r w:rsidRPr="007A5594">
        <w:rPr>
          <w:rFonts w:asciiTheme="minorHAnsi" w:hAnsiTheme="minorHAnsi"/>
        </w:rPr>
        <w:lastRenderedPageBreak/>
        <w:t>rejestru lub ewidencji, ewentualnie innym dokumentem potwierdzającym umocowanie do podpisania umowy w imieniu oferenta. Złożenie parafy nie jest wystarczające do uznania, że oświadczenie zostało prawidłowo podpisane.</w:t>
      </w:r>
    </w:p>
    <w:p w14:paraId="673D487D" w14:textId="77777777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Nieprzesłanie oświadczenia oraz dokumentów, o których mowa w ust. 5, tożsame jest z nieprzyjęciem dotacji przez oferenta. Istnieje możliwość przesunięcia terminu złożenia dokumentów po uzyskaniu zgody </w:t>
      </w:r>
      <w:r w:rsidRPr="007A5594">
        <w:rPr>
          <w:rFonts w:asciiTheme="minorHAnsi" w:hAnsiTheme="minorHAnsi"/>
          <w:b/>
          <w:color w:val="000000" w:themeColor="text1"/>
        </w:rPr>
        <w:t>Centrum Komunikacji Społecznej</w:t>
      </w:r>
      <w:r w:rsidR="00413661" w:rsidRPr="007A5594">
        <w:rPr>
          <w:rFonts w:asciiTheme="minorHAnsi" w:hAnsiTheme="minorHAnsi"/>
        </w:rPr>
        <w:t xml:space="preserve"> </w:t>
      </w:r>
      <w:r w:rsidRPr="007A5594">
        <w:rPr>
          <w:rFonts w:asciiTheme="minorHAnsi" w:hAnsiTheme="minorHAnsi"/>
        </w:rPr>
        <w:t>Urzędu m.st. Warszawy.</w:t>
      </w:r>
    </w:p>
    <w:p w14:paraId="3512CB90" w14:textId="608788EB" w:rsidR="004E46E7" w:rsidRPr="007A5594" w:rsidRDefault="004E46E7" w:rsidP="007A559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8E4D33" w:rsidRPr="007A5594">
        <w:rPr>
          <w:rFonts w:asciiTheme="minorHAnsi" w:hAnsiTheme="minorHAnsi"/>
        </w:rPr>
        <w:t xml:space="preserve"> </w:t>
      </w:r>
      <w:r w:rsidRPr="007A5594">
        <w:rPr>
          <w:rFonts w:asciiTheme="minorHAnsi" w:hAnsiTheme="minorHAnsi"/>
        </w:rPr>
        <w:t>następujących danych:</w:t>
      </w:r>
    </w:p>
    <w:p w14:paraId="2D1824B0" w14:textId="77777777" w:rsidR="004E46E7" w:rsidRPr="007A5594" w:rsidRDefault="004E46E7" w:rsidP="007A5594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adres lokalu użytkowego z zasobów m.st. Warszawy, w którym realizowane będzie zadanie publiczne;</w:t>
      </w:r>
    </w:p>
    <w:p w14:paraId="12443175" w14:textId="77777777" w:rsidR="004E46E7" w:rsidRPr="007A5594" w:rsidRDefault="004E46E7" w:rsidP="007A5594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powierzchnia podstawowa lokalu użytkowego;</w:t>
      </w:r>
    </w:p>
    <w:p w14:paraId="5D2A0DD9" w14:textId="77777777" w:rsidR="004E46E7" w:rsidRPr="007A5594" w:rsidRDefault="004E46E7" w:rsidP="007A5594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powierzchnia dodatkowa lokalu użytkowego;</w:t>
      </w:r>
    </w:p>
    <w:p w14:paraId="31622E73" w14:textId="77777777" w:rsidR="004E46E7" w:rsidRPr="007A5594" w:rsidRDefault="004E46E7" w:rsidP="007A5594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1E9CCBD8" w14:textId="77777777" w:rsidR="004E46E7" w:rsidRPr="007A5594" w:rsidRDefault="004E46E7" w:rsidP="007A5594">
      <w:pPr>
        <w:rPr>
          <w:rFonts w:asciiTheme="minorHAnsi" w:hAnsiTheme="minorHAnsi"/>
        </w:rPr>
      </w:pPr>
      <w:r w:rsidRPr="007A5594">
        <w:rPr>
          <w:rFonts w:asciiTheme="minorHAnsi" w:hAnsiTheme="minorHAnsi"/>
        </w:rPr>
        <w:t>§ 6. Tryb i kryteria stosowane przy wyborze ofert oraz termin dokonania wyboru ofert</w:t>
      </w:r>
    </w:p>
    <w:p w14:paraId="0044DDB0" w14:textId="3DB03A7A" w:rsidR="004E46E7" w:rsidRPr="007A5594" w:rsidRDefault="004E46E7" w:rsidP="007A559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6CF94F99" w14:textId="77777777" w:rsidR="004E46E7" w:rsidRPr="007A5594" w:rsidRDefault="004E46E7" w:rsidP="007A559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336F964C" w14:textId="77777777" w:rsidR="004E46E7" w:rsidRPr="007A5594" w:rsidRDefault="004E46E7" w:rsidP="007A559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Po ocenie merytorycznej złożonych ofert rekomendacje co do wyboru ofert przedkładane są Prezydentowi m.st. Warszawy.</w:t>
      </w:r>
    </w:p>
    <w:p w14:paraId="5AE5B142" w14:textId="77777777" w:rsidR="004E46E7" w:rsidRPr="007A5594" w:rsidRDefault="004E46E7" w:rsidP="007A559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7A5594">
        <w:rPr>
          <w:rFonts w:asciiTheme="minorHAnsi" w:hAnsiTheme="minorHAnsi"/>
        </w:rPr>
        <w:t>Ogłoszenia wyników otwartego konkursu ofert dokonuje Prezydent m.st. Warszawy w drodze zarządzenia, w terminie nie później niż 60 dni kalendarzowych od terminu zakończenia składania ofert, o którym mowa w § 4 ust. 1.</w:t>
      </w:r>
    </w:p>
    <w:p w14:paraId="38CE0E0A" w14:textId="77777777" w:rsidR="004E46E7" w:rsidRPr="007A5594" w:rsidRDefault="004E46E7" w:rsidP="007A559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Wyniki otwartego konkursu ofert zostaną podane do wiadomości publicznej (w Biuletynie Informacji Publicznej m.st. Warszawy, w miejscu przeznaczonym na zamieszczanie ogłoszeń oraz na stronie internetowej um.warszawa.pl/waw/ngo).</w:t>
      </w:r>
    </w:p>
    <w:p w14:paraId="53FD6009" w14:textId="77777777" w:rsidR="00413661" w:rsidRPr="007A5594" w:rsidRDefault="004E46E7" w:rsidP="007A5594">
      <w:pPr>
        <w:ind w:left="284" w:hanging="284"/>
        <w:rPr>
          <w:rFonts w:asciiTheme="minorHAnsi" w:hAnsiTheme="minorHAnsi"/>
        </w:rPr>
      </w:pPr>
      <w:r w:rsidRPr="007A5594">
        <w:rPr>
          <w:rFonts w:asciiTheme="minorHAnsi" w:hAnsiTheme="minorHAnsi"/>
        </w:rPr>
        <w:t>§ 7. Informacja o zrealizowanych przez m.st. Warszawę w roku ogłoszenia otwartego konkursu ofert i w roku poprzednim zadaniach publicznych tego samego rodzaju i związanych z nimi kosztami, ze szczególnym uwzględnieniem wysokości dotacji przekazanych organizacjom pozarządowym i podmiotom, o których mowa w art. 3 ust. 3 ustawy z dnia 24 kwietnia 2003 roku o działalności pożytku publicznego i o wolontariacie</w:t>
      </w:r>
      <w:r w:rsidR="00413661" w:rsidRPr="007A5594">
        <w:rPr>
          <w:rFonts w:asciiTheme="minorHAnsi" w:hAnsiTheme="minorHAnsi"/>
        </w:rPr>
        <w:t>:</w:t>
      </w:r>
    </w:p>
    <w:p w14:paraId="3A5A2145" w14:textId="77777777" w:rsidR="004E46E7" w:rsidRPr="007A5594" w:rsidRDefault="00413661" w:rsidP="007A5594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  <w:b/>
        </w:rPr>
      </w:pPr>
      <w:r w:rsidRPr="007A5594">
        <w:rPr>
          <w:rFonts w:asciiTheme="minorHAnsi" w:hAnsiTheme="minorHAnsi"/>
        </w:rPr>
        <w:t xml:space="preserve">Rodzaj zadania publicznego: </w:t>
      </w:r>
      <w:r w:rsidRPr="007A5594">
        <w:rPr>
          <w:rFonts w:asciiTheme="minorHAnsi" w:hAnsiTheme="minorHAnsi"/>
          <w:b/>
        </w:rPr>
        <w:t>Promocja i organizacja wolontariatu</w:t>
      </w:r>
    </w:p>
    <w:p w14:paraId="5E896731" w14:textId="74B2BA69" w:rsidR="004E46E7" w:rsidRPr="007A5594" w:rsidRDefault="004E46E7" w:rsidP="007A5594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Wysokość dotacji w złotych w </w:t>
      </w:r>
      <w:r w:rsidRPr="007A5594">
        <w:rPr>
          <w:rFonts w:asciiTheme="minorHAnsi" w:hAnsiTheme="minorHAnsi"/>
          <w:b/>
          <w:bCs/>
        </w:rPr>
        <w:t>2025 r.</w:t>
      </w:r>
      <w:r w:rsidR="00413661" w:rsidRPr="007A5594">
        <w:rPr>
          <w:rFonts w:asciiTheme="minorHAnsi" w:hAnsiTheme="minorHAnsi"/>
          <w:bCs/>
        </w:rPr>
        <w:t>:</w:t>
      </w:r>
      <w:r w:rsidR="00D544F4" w:rsidRPr="007A5594">
        <w:rPr>
          <w:rFonts w:asciiTheme="minorHAnsi" w:hAnsiTheme="minorHAnsi"/>
          <w:bCs/>
        </w:rPr>
        <w:t xml:space="preserve"> 507 900,00</w:t>
      </w:r>
      <w:r w:rsidR="00A0168D" w:rsidRPr="007A5594">
        <w:rPr>
          <w:rFonts w:asciiTheme="minorHAnsi" w:hAnsiTheme="minorHAnsi"/>
          <w:bCs/>
        </w:rPr>
        <w:t xml:space="preserve"> zł</w:t>
      </w:r>
    </w:p>
    <w:p w14:paraId="6699D1FC" w14:textId="764BEDF6" w:rsidR="00763B92" w:rsidRPr="007A5594" w:rsidRDefault="00763B92" w:rsidP="007A5594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</w:rPr>
      </w:pPr>
      <w:r w:rsidRPr="007A5594">
        <w:rPr>
          <w:rFonts w:asciiTheme="minorHAnsi" w:hAnsiTheme="minorHAnsi"/>
        </w:rPr>
        <w:t xml:space="preserve">Wysokość dotacji w złotych w </w:t>
      </w:r>
      <w:r w:rsidRPr="007A5594">
        <w:rPr>
          <w:rFonts w:asciiTheme="minorHAnsi" w:hAnsiTheme="minorHAnsi"/>
          <w:b/>
          <w:bCs/>
        </w:rPr>
        <w:t xml:space="preserve">2026r.: </w:t>
      </w:r>
      <w:r w:rsidR="003913BC" w:rsidRPr="007A5594">
        <w:rPr>
          <w:rFonts w:asciiTheme="minorHAnsi" w:hAnsiTheme="minorHAnsi"/>
        </w:rPr>
        <w:t>517</w:t>
      </w:r>
      <w:r w:rsidR="00A0168D" w:rsidRPr="007A5594">
        <w:rPr>
          <w:rFonts w:asciiTheme="minorHAnsi" w:hAnsiTheme="minorHAnsi"/>
        </w:rPr>
        <w:t> </w:t>
      </w:r>
      <w:r w:rsidR="003913BC" w:rsidRPr="007A5594">
        <w:rPr>
          <w:rFonts w:asciiTheme="minorHAnsi" w:hAnsiTheme="minorHAnsi"/>
        </w:rPr>
        <w:t>480</w:t>
      </w:r>
      <w:r w:rsidR="00A0168D" w:rsidRPr="007A5594">
        <w:rPr>
          <w:rFonts w:asciiTheme="minorHAnsi" w:hAnsiTheme="minorHAnsi"/>
        </w:rPr>
        <w:t>,00 zł</w:t>
      </w:r>
    </w:p>
    <w:sectPr w:rsidR="00763B92" w:rsidRPr="007A5594" w:rsidSect="007A559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5CCB" w14:textId="77777777" w:rsidR="001676B2" w:rsidRDefault="001676B2" w:rsidP="004E46E7">
      <w:pPr>
        <w:spacing w:after="0" w:line="240" w:lineRule="auto"/>
      </w:pPr>
      <w:r>
        <w:separator/>
      </w:r>
    </w:p>
  </w:endnote>
  <w:endnote w:type="continuationSeparator" w:id="0">
    <w:p w14:paraId="6BBB8CB1" w14:textId="77777777" w:rsidR="001676B2" w:rsidRDefault="001676B2" w:rsidP="004E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740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C9B38F7" w14:textId="5C493496" w:rsidR="007A5594" w:rsidRPr="007A5594" w:rsidRDefault="007A5594" w:rsidP="007A5594">
        <w:pPr>
          <w:pStyle w:val="Stopka"/>
          <w:jc w:val="center"/>
          <w:rPr>
            <w:rFonts w:asciiTheme="minorHAnsi" w:hAnsiTheme="minorHAnsi"/>
          </w:rPr>
        </w:pPr>
        <w:r w:rsidRPr="007A5594">
          <w:rPr>
            <w:rFonts w:asciiTheme="minorHAnsi" w:hAnsiTheme="minorHAnsi"/>
          </w:rPr>
          <w:fldChar w:fldCharType="begin"/>
        </w:r>
        <w:r w:rsidRPr="007A5594">
          <w:rPr>
            <w:rFonts w:asciiTheme="minorHAnsi" w:hAnsiTheme="minorHAnsi"/>
          </w:rPr>
          <w:instrText>PAGE   \* MERGEFORMAT</w:instrText>
        </w:r>
        <w:r w:rsidRPr="007A5594">
          <w:rPr>
            <w:rFonts w:asciiTheme="minorHAnsi" w:hAnsiTheme="minorHAnsi"/>
          </w:rPr>
          <w:fldChar w:fldCharType="separate"/>
        </w:r>
        <w:r w:rsidRPr="007A5594">
          <w:rPr>
            <w:rFonts w:asciiTheme="minorHAnsi" w:hAnsiTheme="minorHAnsi"/>
          </w:rPr>
          <w:t>2</w:t>
        </w:r>
        <w:r w:rsidRPr="007A5594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6219" w14:textId="77777777" w:rsidR="001676B2" w:rsidRDefault="001676B2" w:rsidP="004E46E7">
      <w:pPr>
        <w:spacing w:after="0" w:line="240" w:lineRule="auto"/>
      </w:pPr>
      <w:r>
        <w:separator/>
      </w:r>
    </w:p>
  </w:footnote>
  <w:footnote w:type="continuationSeparator" w:id="0">
    <w:p w14:paraId="70C42EFC" w14:textId="77777777" w:rsidR="001676B2" w:rsidRDefault="001676B2" w:rsidP="004E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EED"/>
    <w:multiLevelType w:val="hybridMultilevel"/>
    <w:tmpl w:val="85AC8CC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905067"/>
    <w:multiLevelType w:val="hybridMultilevel"/>
    <w:tmpl w:val="9CC01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436"/>
    <w:multiLevelType w:val="hybridMultilevel"/>
    <w:tmpl w:val="1A56C458"/>
    <w:lvl w:ilvl="0" w:tplc="0AD0275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1DE918F4"/>
    <w:multiLevelType w:val="hybridMultilevel"/>
    <w:tmpl w:val="E904DF60"/>
    <w:lvl w:ilvl="0" w:tplc="742E8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EE3"/>
    <w:multiLevelType w:val="multilevel"/>
    <w:tmpl w:val="4058C7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41857A3"/>
    <w:multiLevelType w:val="multilevel"/>
    <w:tmpl w:val="9CF03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2E493A"/>
    <w:multiLevelType w:val="hybridMultilevel"/>
    <w:tmpl w:val="073C0C64"/>
    <w:lvl w:ilvl="0" w:tplc="066EFD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E088C"/>
    <w:multiLevelType w:val="multilevel"/>
    <w:tmpl w:val="B6103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Calibri" w:hint="default"/>
        <w:b/>
      </w:rPr>
    </w:lvl>
  </w:abstractNum>
  <w:abstractNum w:abstractNumId="12" w15:restartNumberingAfterBreak="0">
    <w:nsid w:val="2A7A3EBB"/>
    <w:multiLevelType w:val="hybridMultilevel"/>
    <w:tmpl w:val="CB5C3BF0"/>
    <w:lvl w:ilvl="0" w:tplc="E1AC27D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1548F"/>
    <w:multiLevelType w:val="hybridMultilevel"/>
    <w:tmpl w:val="7304C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323E03"/>
    <w:multiLevelType w:val="hybridMultilevel"/>
    <w:tmpl w:val="0540E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D87704"/>
    <w:multiLevelType w:val="hybridMultilevel"/>
    <w:tmpl w:val="6CA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1494C"/>
    <w:multiLevelType w:val="hybridMultilevel"/>
    <w:tmpl w:val="7FC4F1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49C974B7"/>
    <w:multiLevelType w:val="hybridMultilevel"/>
    <w:tmpl w:val="B394E0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4FDF71AB"/>
    <w:multiLevelType w:val="hybridMultilevel"/>
    <w:tmpl w:val="C12A0DAA"/>
    <w:lvl w:ilvl="0" w:tplc="04150001">
      <w:start w:val="1"/>
      <w:numFmt w:val="bullet"/>
      <w:lvlText w:val=""/>
      <w:lvlJc w:val="left"/>
      <w:pPr>
        <w:ind w:left="748" w:hanging="46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50A2FFF"/>
    <w:multiLevelType w:val="hybridMultilevel"/>
    <w:tmpl w:val="2F2AB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B5434D"/>
    <w:multiLevelType w:val="hybridMultilevel"/>
    <w:tmpl w:val="7F9AD5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45698"/>
    <w:multiLevelType w:val="hybridMultilevel"/>
    <w:tmpl w:val="9A0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E15E6"/>
    <w:multiLevelType w:val="hybridMultilevel"/>
    <w:tmpl w:val="A3462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047B2"/>
    <w:multiLevelType w:val="hybridMultilevel"/>
    <w:tmpl w:val="77DE1B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C398E"/>
    <w:multiLevelType w:val="multilevel"/>
    <w:tmpl w:val="7F2C4DC2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F1E1137"/>
    <w:multiLevelType w:val="hybridMultilevel"/>
    <w:tmpl w:val="394A1B4C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D4136"/>
    <w:multiLevelType w:val="hybridMultilevel"/>
    <w:tmpl w:val="648A5B4E"/>
    <w:lvl w:ilvl="0" w:tplc="579674C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2266629"/>
    <w:multiLevelType w:val="multilevel"/>
    <w:tmpl w:val="F92CD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9" w15:restartNumberingAfterBreak="0">
    <w:nsid w:val="72D764CF"/>
    <w:multiLevelType w:val="hybridMultilevel"/>
    <w:tmpl w:val="3300CF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2558748">
    <w:abstractNumId w:val="41"/>
  </w:num>
  <w:num w:numId="2" w16cid:durableId="1284923080">
    <w:abstractNumId w:val="17"/>
  </w:num>
  <w:num w:numId="3" w16cid:durableId="991328131">
    <w:abstractNumId w:val="40"/>
  </w:num>
  <w:num w:numId="4" w16cid:durableId="198862967">
    <w:abstractNumId w:val="14"/>
  </w:num>
  <w:num w:numId="5" w16cid:durableId="279148217">
    <w:abstractNumId w:val="24"/>
  </w:num>
  <w:num w:numId="6" w16cid:durableId="298070849">
    <w:abstractNumId w:val="5"/>
  </w:num>
  <w:num w:numId="7" w16cid:durableId="100301701">
    <w:abstractNumId w:val="38"/>
  </w:num>
  <w:num w:numId="8" w16cid:durableId="2063479184">
    <w:abstractNumId w:val="22"/>
  </w:num>
  <w:num w:numId="9" w16cid:durableId="53627901">
    <w:abstractNumId w:val="26"/>
  </w:num>
  <w:num w:numId="10" w16cid:durableId="1409621021">
    <w:abstractNumId w:val="29"/>
  </w:num>
  <w:num w:numId="11" w16cid:durableId="1040547371">
    <w:abstractNumId w:val="6"/>
  </w:num>
  <w:num w:numId="12" w16cid:durableId="1377505685">
    <w:abstractNumId w:val="15"/>
  </w:num>
  <w:num w:numId="13" w16cid:durableId="673073948">
    <w:abstractNumId w:val="31"/>
  </w:num>
  <w:num w:numId="14" w16cid:durableId="2064013531">
    <w:abstractNumId w:val="0"/>
  </w:num>
  <w:num w:numId="15" w16cid:durableId="1650552321">
    <w:abstractNumId w:val="28"/>
  </w:num>
  <w:num w:numId="16" w16cid:durableId="2013529336">
    <w:abstractNumId w:val="36"/>
  </w:num>
  <w:num w:numId="17" w16cid:durableId="393898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4141367">
    <w:abstractNumId w:val="20"/>
  </w:num>
  <w:num w:numId="19" w16cid:durableId="119686515">
    <w:abstractNumId w:val="2"/>
  </w:num>
  <w:num w:numId="20" w16cid:durableId="1902475648">
    <w:abstractNumId w:val="39"/>
  </w:num>
  <w:num w:numId="21" w16cid:durableId="1362394287">
    <w:abstractNumId w:val="19"/>
  </w:num>
  <w:num w:numId="22" w16cid:durableId="2083798218">
    <w:abstractNumId w:val="1"/>
  </w:num>
  <w:num w:numId="23" w16cid:durableId="877935913">
    <w:abstractNumId w:val="30"/>
  </w:num>
  <w:num w:numId="24" w16cid:durableId="1651129649">
    <w:abstractNumId w:val="33"/>
  </w:num>
  <w:num w:numId="25" w16cid:durableId="659843674">
    <w:abstractNumId w:val="37"/>
  </w:num>
  <w:num w:numId="26" w16cid:durableId="772212456">
    <w:abstractNumId w:val="32"/>
  </w:num>
  <w:num w:numId="27" w16cid:durableId="1678730631">
    <w:abstractNumId w:val="3"/>
  </w:num>
  <w:num w:numId="28" w16cid:durableId="1922328227">
    <w:abstractNumId w:val="25"/>
  </w:num>
  <w:num w:numId="29" w16cid:durableId="1234664454">
    <w:abstractNumId w:val="18"/>
  </w:num>
  <w:num w:numId="30" w16cid:durableId="252250620">
    <w:abstractNumId w:val="11"/>
  </w:num>
  <w:num w:numId="31" w16cid:durableId="1498300145">
    <w:abstractNumId w:val="23"/>
  </w:num>
  <w:num w:numId="32" w16cid:durableId="1244799358">
    <w:abstractNumId w:val="9"/>
  </w:num>
  <w:num w:numId="33" w16cid:durableId="586501605">
    <w:abstractNumId w:val="7"/>
  </w:num>
  <w:num w:numId="34" w16cid:durableId="238947152">
    <w:abstractNumId w:val="13"/>
  </w:num>
  <w:num w:numId="35" w16cid:durableId="1761291058">
    <w:abstractNumId w:val="16"/>
  </w:num>
  <w:num w:numId="36" w16cid:durableId="1732776548">
    <w:abstractNumId w:val="34"/>
  </w:num>
  <w:num w:numId="37" w16cid:durableId="8634007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7615310">
    <w:abstractNumId w:val="35"/>
  </w:num>
  <w:num w:numId="39" w16cid:durableId="892734312">
    <w:abstractNumId w:val="8"/>
  </w:num>
  <w:num w:numId="40" w16cid:durableId="913706047">
    <w:abstractNumId w:val="10"/>
  </w:num>
  <w:num w:numId="41" w16cid:durableId="1109156273">
    <w:abstractNumId w:val="4"/>
  </w:num>
  <w:num w:numId="42" w16cid:durableId="1072197675">
    <w:abstractNumId w:val="12"/>
  </w:num>
  <w:num w:numId="43" w16cid:durableId="1801418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E7"/>
    <w:rsid w:val="00011545"/>
    <w:rsid w:val="000552EC"/>
    <w:rsid w:val="00056814"/>
    <w:rsid w:val="00076A0B"/>
    <w:rsid w:val="00105E7D"/>
    <w:rsid w:val="001430AB"/>
    <w:rsid w:val="00164EA6"/>
    <w:rsid w:val="001676B2"/>
    <w:rsid w:val="001B2E0F"/>
    <w:rsid w:val="00200967"/>
    <w:rsid w:val="002C3EDB"/>
    <w:rsid w:val="003005E9"/>
    <w:rsid w:val="00305482"/>
    <w:rsid w:val="00357A8C"/>
    <w:rsid w:val="00382EE5"/>
    <w:rsid w:val="003913BC"/>
    <w:rsid w:val="00396D54"/>
    <w:rsid w:val="003E584A"/>
    <w:rsid w:val="00413661"/>
    <w:rsid w:val="00416A47"/>
    <w:rsid w:val="00447950"/>
    <w:rsid w:val="00466BFD"/>
    <w:rsid w:val="00481A00"/>
    <w:rsid w:val="004D230B"/>
    <w:rsid w:val="004D2965"/>
    <w:rsid w:val="004E46E7"/>
    <w:rsid w:val="00565F84"/>
    <w:rsid w:val="005916DB"/>
    <w:rsid w:val="00596E7D"/>
    <w:rsid w:val="005F4AF0"/>
    <w:rsid w:val="006468F4"/>
    <w:rsid w:val="006639C3"/>
    <w:rsid w:val="006E4488"/>
    <w:rsid w:val="00714F08"/>
    <w:rsid w:val="0076330E"/>
    <w:rsid w:val="00763B92"/>
    <w:rsid w:val="007A5594"/>
    <w:rsid w:val="008675A4"/>
    <w:rsid w:val="008E4D33"/>
    <w:rsid w:val="008F1EE2"/>
    <w:rsid w:val="008F451B"/>
    <w:rsid w:val="00903726"/>
    <w:rsid w:val="009A1978"/>
    <w:rsid w:val="009D5FC3"/>
    <w:rsid w:val="009E75AE"/>
    <w:rsid w:val="00A0168D"/>
    <w:rsid w:val="00AD247B"/>
    <w:rsid w:val="00B23B45"/>
    <w:rsid w:val="00B42CB5"/>
    <w:rsid w:val="00B50724"/>
    <w:rsid w:val="00B50E29"/>
    <w:rsid w:val="00B67A6B"/>
    <w:rsid w:val="00BF7907"/>
    <w:rsid w:val="00C17D4B"/>
    <w:rsid w:val="00C365B1"/>
    <w:rsid w:val="00C6424F"/>
    <w:rsid w:val="00C95BD3"/>
    <w:rsid w:val="00CD5292"/>
    <w:rsid w:val="00CE3D40"/>
    <w:rsid w:val="00D544F4"/>
    <w:rsid w:val="00D872F8"/>
    <w:rsid w:val="00DC61ED"/>
    <w:rsid w:val="00E04769"/>
    <w:rsid w:val="00E861D1"/>
    <w:rsid w:val="00EB02CB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D3F9"/>
  <w15:chartTrackingRefBased/>
  <w15:docId w15:val="{5BCE816D-AC12-4516-9ACB-30316A0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6E7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46E7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46E7"/>
    <w:rPr>
      <w:rFonts w:ascii="Calibri" w:eastAsia="Times New Roman" w:hAnsi="Calibri" w:cstheme="minorHAnsi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E46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46E7"/>
    <w:rPr>
      <w:rFonts w:ascii="Calibri" w:eastAsia="Times New Roman" w:hAnsi="Calibri" w:cstheme="minorHAns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4E46E7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4E46E7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4E46E7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4E46E7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4E46E7"/>
    <w:rPr>
      <w:rFonts w:ascii="Calibri" w:eastAsia="Times New Roman" w:hAnsi="Calibri" w:cstheme="minorHAnsi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AF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16A47"/>
    <w:pPr>
      <w:spacing w:after="0" w:line="240" w:lineRule="auto"/>
    </w:pPr>
    <w:rPr>
      <w:rFonts w:ascii="Calibri" w:eastAsia="Times New Roman" w:hAnsi="Calibri" w:cstheme="minorHAns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6A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6A47"/>
    <w:rPr>
      <w:rFonts w:ascii="Calibri" w:eastAsia="Times New Roman" w:hAnsi="Calibri" w:cs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A47"/>
    <w:rPr>
      <w:rFonts w:ascii="Calibri" w:eastAsia="Times New Roman" w:hAnsi="Calibri" w:cstheme="minorHAnsi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594"/>
    <w:rPr>
      <w:rFonts w:ascii="Calibri" w:eastAsia="Times New Roman" w:hAnsi="Calibri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594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0020a-a5f2-4974-9e2d-59c9b0b9308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8" ma:contentTypeDescription="Utwórz nowy dokument." ma:contentTypeScope="" ma:versionID="087f1e0ceec9f3017e836b0e06e8cf19">
  <xsd:schema xmlns:xsd="http://www.w3.org/2001/XMLSchema" xmlns:xs="http://www.w3.org/2001/XMLSchema" xmlns:p="http://schemas.microsoft.com/office/2006/metadata/properties" xmlns:ns1="http://schemas.microsoft.com/sharepoint/v3" xmlns:ns3="b66bf1b7-82be-488e-816e-b235b022b54a" xmlns:ns4="2b30020a-a5f2-4974-9e2d-59c9b0b9308e" targetNamespace="http://schemas.microsoft.com/office/2006/metadata/properties" ma:root="true" ma:fieldsID="a0f5d40e660538725f5eccd96b05d529" ns1:_="" ns3:_="" ns4:_="">
    <xsd:import namespace="http://schemas.microsoft.com/sharepoint/v3"/>
    <xsd:import namespace="b66bf1b7-82be-488e-816e-b235b022b54a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80662-4A54-4755-8853-E851DDAB24B6}">
  <ds:schemaRefs>
    <ds:schemaRef ds:uri="http://schemas.microsoft.com/office/2006/metadata/properties"/>
    <ds:schemaRef ds:uri="http://schemas.microsoft.com/office/infopath/2007/PartnerControls"/>
    <ds:schemaRef ds:uri="2b30020a-a5f2-4974-9e2d-59c9b0b9308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15EAC0-D416-42C8-9CA1-14B7C2269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919C1-BAC3-4525-8244-A3E0BF56D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6bf1b7-82be-488e-816e-b235b022b54a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3708</Words>
  <Characters>22254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Tauber Matylda (CK)</dc:creator>
  <cp:keywords/>
  <dc:description/>
  <cp:lastModifiedBy>Wojciechowicz Agnieszka (GP)</cp:lastModifiedBy>
  <cp:revision>4</cp:revision>
  <cp:lastPrinted>2026-04-29T09:37:00Z</cp:lastPrinted>
  <dcterms:created xsi:type="dcterms:W3CDTF">2026-04-29T09:37:00Z</dcterms:created>
  <dcterms:modified xsi:type="dcterms:W3CDTF">2026-05-06T10:42:00Z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