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E9F85" w14:textId="145DB8E8" w:rsidR="0042334B" w:rsidRPr="0042334B" w:rsidRDefault="0042334B" w:rsidP="00043695">
      <w:pPr>
        <w:spacing w:after="120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Załącznik do U</w:t>
      </w:r>
      <w:r w:rsidRPr="0042334B">
        <w:rPr>
          <w:rFonts w:ascii="Calibri" w:hAnsi="Calibri" w:cs="Calibri"/>
        </w:rPr>
        <w:t xml:space="preserve">chwały nr 390/2026 </w:t>
      </w:r>
      <w:r w:rsidR="00043695">
        <w:rPr>
          <w:rFonts w:ascii="Calibri" w:hAnsi="Calibri" w:cs="Calibri"/>
        </w:rPr>
        <w:br/>
      </w:r>
      <w:r>
        <w:rPr>
          <w:rFonts w:ascii="Calibri" w:hAnsi="Calibri" w:cs="Calibri"/>
        </w:rPr>
        <w:t>Zarządu D</w:t>
      </w:r>
      <w:r w:rsidRPr="0042334B">
        <w:rPr>
          <w:rFonts w:ascii="Calibri" w:hAnsi="Calibri" w:cs="Calibri"/>
        </w:rPr>
        <w:t>zielnicy Rembertów m.st. Warszawy</w:t>
      </w:r>
      <w:r w:rsidR="00043695">
        <w:rPr>
          <w:rFonts w:ascii="Calibri" w:hAnsi="Calibri" w:cs="Calibri"/>
        </w:rPr>
        <w:br/>
      </w:r>
      <w:r>
        <w:rPr>
          <w:rFonts w:ascii="Calibri" w:hAnsi="Calibri" w:cs="Calibri"/>
        </w:rPr>
        <w:t>z</w:t>
      </w:r>
      <w:r w:rsidRPr="0042334B">
        <w:rPr>
          <w:rFonts w:ascii="Calibri" w:hAnsi="Calibri" w:cs="Calibri"/>
        </w:rPr>
        <w:t xml:space="preserve"> 15 maja 2026 r.</w:t>
      </w:r>
    </w:p>
    <w:p w14:paraId="20188D88" w14:textId="237F9D45" w:rsidR="002D2E25" w:rsidRPr="00EA5793" w:rsidRDefault="002D2E25" w:rsidP="00EA5793">
      <w:pPr>
        <w:spacing w:after="120"/>
        <w:jc w:val="center"/>
        <w:rPr>
          <w:rFonts w:ascii="Calibri" w:hAnsi="Calibri" w:cs="Calibri"/>
          <w:b/>
        </w:rPr>
      </w:pPr>
      <w:r w:rsidRPr="00EA5793">
        <w:rPr>
          <w:rFonts w:ascii="Calibri" w:hAnsi="Calibri" w:cs="Calibri"/>
          <w:b/>
        </w:rPr>
        <w:t>Ogłoszenie</w:t>
      </w:r>
    </w:p>
    <w:p w14:paraId="68FA54C6" w14:textId="303F13AC" w:rsidR="002D2E25" w:rsidRPr="005B7452" w:rsidRDefault="002D2E25" w:rsidP="002D2E25">
      <w:pPr>
        <w:spacing w:after="120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Zarząd Dzielnicy Rembertów m.st. Warszawy ogłasza otwarty konkurs ofert na </w:t>
      </w:r>
      <w:r w:rsidR="00EA5793">
        <w:rPr>
          <w:rFonts w:ascii="Calibri" w:hAnsi="Calibri" w:cs="Calibri"/>
        </w:rPr>
        <w:t xml:space="preserve">realizację w roku 2026 zadania </w:t>
      </w:r>
      <w:r w:rsidRPr="005B7452">
        <w:rPr>
          <w:rFonts w:ascii="Calibri" w:hAnsi="Calibri" w:cs="Calibri"/>
        </w:rPr>
        <w:t xml:space="preserve">publicznego w zakresie </w:t>
      </w:r>
      <w:r w:rsidRPr="005B7452">
        <w:rPr>
          <w:rFonts w:ascii="Calibri" w:hAnsi="Calibri" w:cs="Calibri"/>
          <w:bCs/>
        </w:rPr>
        <w:t xml:space="preserve">przeciwdziałania uzależnieniom i patologiom społecznym </w:t>
      </w:r>
      <w:r w:rsidRPr="005B7452">
        <w:rPr>
          <w:rFonts w:ascii="Calibri" w:hAnsi="Calibri" w:cs="Calibri"/>
        </w:rPr>
        <w:t xml:space="preserve">oraz zaprasza do składania ofert. </w:t>
      </w:r>
    </w:p>
    <w:p w14:paraId="66931CE0" w14:textId="77777777" w:rsidR="002D2E25" w:rsidRPr="006C6862" w:rsidRDefault="002D2E25" w:rsidP="002D2E25">
      <w:pPr>
        <w:spacing w:after="120"/>
        <w:rPr>
          <w:rFonts w:ascii="Calibri" w:hAnsi="Calibri" w:cs="Calibri"/>
          <w:b/>
        </w:rPr>
      </w:pPr>
      <w:r w:rsidRPr="006C6862">
        <w:rPr>
          <w:rFonts w:ascii="Calibri" w:hAnsi="Calibri" w:cs="Calibri"/>
          <w:b/>
        </w:rPr>
        <w:t>§ 1. Rodzaj zadania i wysokość środków publicznych przeznaczonych na realizację zadania.</w:t>
      </w:r>
    </w:p>
    <w:p w14:paraId="34C79B43" w14:textId="77777777" w:rsidR="002D2E25" w:rsidRPr="005B7452" w:rsidRDefault="002D2E25" w:rsidP="002D2E25">
      <w:pPr>
        <w:pStyle w:val="Akapitzlist"/>
        <w:numPr>
          <w:ilvl w:val="0"/>
          <w:numId w:val="1"/>
        </w:numPr>
        <w:tabs>
          <w:tab w:val="clear" w:pos="360"/>
        </w:tabs>
        <w:spacing w:after="120"/>
        <w:ind w:left="284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Zlecenie realizacji zadania publicznego nastąpi w formie wspierania lub powierzania wraz</w:t>
      </w:r>
      <w:r w:rsidRPr="005B7452">
        <w:rPr>
          <w:rFonts w:ascii="Calibri" w:hAnsi="Calibri" w:cs="Calibri"/>
        </w:rPr>
        <w:br/>
        <w:t>z udzieleniem dotacji.</w:t>
      </w:r>
    </w:p>
    <w:p w14:paraId="689C23AB" w14:textId="77777777" w:rsidR="002D2E25" w:rsidRPr="005B7452" w:rsidRDefault="002D2E25" w:rsidP="002D2E25">
      <w:pPr>
        <w:pStyle w:val="Akapitzlist"/>
        <w:numPr>
          <w:ilvl w:val="0"/>
          <w:numId w:val="1"/>
        </w:numPr>
        <w:tabs>
          <w:tab w:val="clear" w:pos="360"/>
        </w:tabs>
        <w:spacing w:after="120"/>
        <w:ind w:left="284" w:hanging="284"/>
        <w:contextualSpacing w:val="0"/>
        <w:rPr>
          <w:rFonts w:ascii="Calibri" w:hAnsi="Calibri" w:cs="Calibri"/>
        </w:rPr>
      </w:pPr>
      <w:r w:rsidRPr="005B7452">
        <w:rPr>
          <w:rFonts w:ascii="Calibri" w:hAnsi="Calibri" w:cs="Calibri"/>
        </w:rPr>
        <w:t>Szczegółowe informacje dotyczące zadania zawiera poniższy formularz.</w:t>
      </w:r>
    </w:p>
    <w:p w14:paraId="49113827" w14:textId="77777777" w:rsidR="002D2E25" w:rsidRPr="005B7452" w:rsidRDefault="002D2E25" w:rsidP="002D2E25">
      <w:pPr>
        <w:pStyle w:val="Akapitzlist"/>
        <w:spacing w:after="120"/>
        <w:ind w:left="284" w:hanging="142"/>
        <w:rPr>
          <w:rFonts w:ascii="Calibri" w:hAnsi="Calibri" w:cs="Calibri"/>
          <w:b/>
          <w:bCs/>
        </w:rPr>
      </w:pPr>
      <w:r w:rsidRPr="005B7452">
        <w:rPr>
          <w:rFonts w:ascii="Calibri" w:hAnsi="Calibri" w:cs="Calibri"/>
          <w:b/>
          <w:bCs/>
        </w:rPr>
        <w:t>Informacje o zadaniu</w:t>
      </w:r>
    </w:p>
    <w:p w14:paraId="34A412A0" w14:textId="1623C1D4" w:rsidR="002D2E25" w:rsidRPr="006C6862" w:rsidRDefault="002D2E25" w:rsidP="002D2E25">
      <w:pPr>
        <w:tabs>
          <w:tab w:val="left" w:pos="284"/>
        </w:tabs>
        <w:spacing w:after="120"/>
        <w:ind w:left="284"/>
        <w:rPr>
          <w:rFonts w:ascii="Calibri" w:hAnsi="Calibri" w:cs="Calibri"/>
          <w:b/>
          <w:bCs/>
          <w:i/>
        </w:rPr>
      </w:pPr>
      <w:r w:rsidRPr="005B7452">
        <w:rPr>
          <w:rFonts w:ascii="Calibri" w:hAnsi="Calibri" w:cs="Calibri"/>
        </w:rPr>
        <w:t>1. Nazwa zadania konkursowego:</w:t>
      </w:r>
      <w:r w:rsidR="006C6862">
        <w:rPr>
          <w:rFonts w:ascii="Calibri" w:hAnsi="Calibri" w:cs="Calibri"/>
        </w:rPr>
        <w:t xml:space="preserve"> </w:t>
      </w:r>
      <w:r w:rsidRPr="006C6862">
        <w:rPr>
          <w:rStyle w:val="Uwydatnienie"/>
          <w:rFonts w:ascii="Calibri" w:hAnsi="Calibri" w:cs="Calibri"/>
          <w:bCs/>
          <w:i w:val="0"/>
        </w:rPr>
        <w:t>Wypoczynek letni z programem profilaktycznym, jako kontynuacja pracy cało</w:t>
      </w:r>
      <w:r w:rsidR="00EA5793" w:rsidRPr="006C6862">
        <w:rPr>
          <w:rStyle w:val="Uwydatnienie"/>
          <w:rFonts w:ascii="Calibri" w:hAnsi="Calibri" w:cs="Calibri"/>
          <w:bCs/>
          <w:i w:val="0"/>
        </w:rPr>
        <w:t>rocznej z dziećmi i młodzieżą, z</w:t>
      </w:r>
      <w:r w:rsidRPr="006C6862">
        <w:rPr>
          <w:rStyle w:val="Uwydatnienie"/>
          <w:rFonts w:ascii="Calibri" w:hAnsi="Calibri" w:cs="Calibri"/>
          <w:bCs/>
          <w:i w:val="0"/>
        </w:rPr>
        <w:t xml:space="preserve"> rembertowskich placów</w:t>
      </w:r>
      <w:r w:rsidR="00EA5793" w:rsidRPr="006C6862">
        <w:rPr>
          <w:rStyle w:val="Uwydatnienie"/>
          <w:rFonts w:ascii="Calibri" w:hAnsi="Calibri" w:cs="Calibri"/>
          <w:bCs/>
          <w:i w:val="0"/>
        </w:rPr>
        <w:t>ek</w:t>
      </w:r>
      <w:r w:rsidRPr="006C6862">
        <w:rPr>
          <w:rStyle w:val="Uwydatnienie"/>
          <w:rFonts w:ascii="Calibri" w:hAnsi="Calibri" w:cs="Calibri"/>
          <w:bCs/>
          <w:i w:val="0"/>
        </w:rPr>
        <w:t xml:space="preserve"> wsparcia dziennego</w:t>
      </w:r>
      <w:r w:rsidR="006C6862" w:rsidRPr="006C6862">
        <w:rPr>
          <w:rStyle w:val="Uwydatnienie"/>
          <w:rFonts w:ascii="Calibri" w:hAnsi="Calibri" w:cs="Calibri"/>
          <w:bCs/>
          <w:i w:val="0"/>
        </w:rPr>
        <w:t>.</w:t>
      </w:r>
    </w:p>
    <w:p w14:paraId="156B5187" w14:textId="77777777" w:rsidR="002D2E25" w:rsidRPr="005B7452" w:rsidRDefault="002D2E25" w:rsidP="002D2E25">
      <w:pPr>
        <w:tabs>
          <w:tab w:val="left" w:pos="284"/>
        </w:tabs>
        <w:spacing w:after="120"/>
        <w:ind w:firstLine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2. Forma realizacji zadania:</w:t>
      </w:r>
      <w:r w:rsidRPr="005B7452">
        <w:rPr>
          <w:rFonts w:ascii="Calibri" w:hAnsi="Calibri" w:cs="Calibri"/>
          <w:b/>
          <w:bCs/>
        </w:rPr>
        <w:t xml:space="preserve"> powierzenie lub wsparcie.</w:t>
      </w:r>
    </w:p>
    <w:p w14:paraId="512373DF" w14:textId="62DCDAA0" w:rsidR="002D2E25" w:rsidRPr="005B7452" w:rsidRDefault="002D2E25" w:rsidP="002D2E25">
      <w:pPr>
        <w:pStyle w:val="Akapitzlist"/>
        <w:spacing w:after="120"/>
        <w:ind w:left="0" w:firstLine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3.</w:t>
      </w:r>
      <w:r w:rsidRPr="005B7452">
        <w:rPr>
          <w:rFonts w:ascii="Calibri" w:hAnsi="Calibri" w:cs="Calibri"/>
          <w:b/>
          <w:bCs/>
        </w:rPr>
        <w:t xml:space="preserve"> </w:t>
      </w:r>
      <w:r w:rsidRPr="005B7452">
        <w:rPr>
          <w:rFonts w:ascii="Calibri" w:hAnsi="Calibri" w:cs="Calibri"/>
        </w:rPr>
        <w:t xml:space="preserve">Cel zadania: </w:t>
      </w:r>
    </w:p>
    <w:p w14:paraId="582104F5" w14:textId="7F985E61" w:rsidR="002D2E25" w:rsidRPr="005B7452" w:rsidRDefault="002D2E25" w:rsidP="002D2E25">
      <w:pPr>
        <w:pStyle w:val="Akapitzlist"/>
        <w:spacing w:after="120"/>
        <w:ind w:left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Wzmocnienie czynników chroniących przed zachowaniami ryzykownymi, rozwijanie zainteresowań i pasji dzieci i młodzieży z Dzielnicy</w:t>
      </w:r>
      <w:r w:rsidR="005B7452">
        <w:rPr>
          <w:rFonts w:ascii="Calibri" w:hAnsi="Calibri" w:cs="Calibri"/>
        </w:rPr>
        <w:t xml:space="preserve"> Rembertów</w:t>
      </w:r>
      <w:r w:rsidRPr="005B7452">
        <w:rPr>
          <w:rFonts w:ascii="Calibri" w:hAnsi="Calibri" w:cs="Calibri"/>
        </w:rPr>
        <w:t xml:space="preserve"> m.st. Warszawy, która systematycznie</w:t>
      </w:r>
      <w:r w:rsidR="00EA5793">
        <w:rPr>
          <w:rFonts w:ascii="Calibri" w:hAnsi="Calibri" w:cs="Calibri"/>
        </w:rPr>
        <w:t xml:space="preserve"> </w:t>
      </w:r>
      <w:r w:rsidRPr="005B7452">
        <w:rPr>
          <w:rFonts w:ascii="Calibri" w:hAnsi="Calibri" w:cs="Calibri"/>
        </w:rPr>
        <w:t xml:space="preserve">i aktywnie uczestniczy w całorocznej pracy profilaktycznej w </w:t>
      </w:r>
      <w:r w:rsidR="00EA5793">
        <w:rPr>
          <w:rFonts w:ascii="Calibri" w:hAnsi="Calibri" w:cs="Calibri"/>
        </w:rPr>
        <w:t>rembertowskich</w:t>
      </w:r>
      <w:r w:rsidRPr="005B7452">
        <w:rPr>
          <w:rFonts w:ascii="Calibri" w:hAnsi="Calibri" w:cs="Calibri"/>
        </w:rPr>
        <w:t xml:space="preserve"> placówkach wsparcia dziennego.</w:t>
      </w:r>
    </w:p>
    <w:p w14:paraId="05C807C5" w14:textId="77777777" w:rsidR="002D2E25" w:rsidRPr="005B7452" w:rsidRDefault="002D2E25" w:rsidP="002D2E25">
      <w:pPr>
        <w:pStyle w:val="Akapitzlist"/>
        <w:numPr>
          <w:ilvl w:val="0"/>
          <w:numId w:val="2"/>
        </w:numPr>
        <w:tabs>
          <w:tab w:val="left" w:pos="284"/>
        </w:tabs>
        <w:spacing w:after="120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Opis zadania: </w:t>
      </w:r>
    </w:p>
    <w:p w14:paraId="65DEBF18" w14:textId="77777777" w:rsidR="002D2E25" w:rsidRPr="00341F4B" w:rsidRDefault="002D2E25" w:rsidP="002D2E25">
      <w:pPr>
        <w:tabs>
          <w:tab w:val="left" w:pos="284"/>
        </w:tabs>
        <w:spacing w:after="120"/>
        <w:ind w:left="284"/>
        <w:rPr>
          <w:rFonts w:ascii="Calibri" w:hAnsi="Calibri" w:cs="Calibri"/>
        </w:rPr>
      </w:pPr>
      <w:r w:rsidRPr="006C6862">
        <w:rPr>
          <w:rFonts w:ascii="Calibri" w:hAnsi="Calibri" w:cs="Calibri"/>
        </w:rPr>
        <w:t>Zadanie polega na zorganizowaniu przez oferenta w</w:t>
      </w:r>
      <w:r w:rsidRPr="006C6862">
        <w:rPr>
          <w:rStyle w:val="Uwydatnienie"/>
          <w:rFonts w:ascii="Calibri" w:hAnsi="Calibri" w:cs="Calibri"/>
          <w:i w:val="0"/>
        </w:rPr>
        <w:t>ypoczynku letniego z programem profilaktycznym dla dzieci i młodzieży, które uczęszczają w ciągu roku do rembertowskich placówek wsparcia dziennego.</w:t>
      </w:r>
      <w:r w:rsidRPr="006C6862">
        <w:rPr>
          <w:rFonts w:ascii="Calibri" w:hAnsi="Calibri" w:cs="Calibri"/>
          <w:i/>
          <w:iCs/>
        </w:rPr>
        <w:t xml:space="preserve"> </w:t>
      </w:r>
    </w:p>
    <w:p w14:paraId="55D6C284" w14:textId="6C1B957A" w:rsidR="00C10577" w:rsidRPr="005B7452" w:rsidRDefault="00C10577" w:rsidP="00C10577">
      <w:pPr>
        <w:pStyle w:val="Akapitzlist"/>
        <w:spacing w:after="120"/>
        <w:ind w:left="786"/>
        <w:rPr>
          <w:rFonts w:ascii="Calibri" w:hAnsi="Calibri" w:cs="Calibri"/>
          <w:b/>
          <w:bCs/>
          <w:u w:val="single"/>
        </w:rPr>
      </w:pPr>
      <w:r w:rsidRPr="005B7452">
        <w:rPr>
          <w:rFonts w:ascii="Calibri" w:hAnsi="Calibri" w:cs="Calibri"/>
          <w:b/>
          <w:bCs/>
          <w:u w:val="single"/>
        </w:rPr>
        <w:t>Adresaci:</w:t>
      </w:r>
    </w:p>
    <w:p w14:paraId="2AF13798" w14:textId="57A53609" w:rsidR="00C10577" w:rsidRPr="00202D4A" w:rsidRDefault="00C10577" w:rsidP="00C10577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  <w:color w:val="000000" w:themeColor="text1"/>
        </w:rPr>
      </w:pPr>
      <w:r w:rsidRPr="005B7452">
        <w:rPr>
          <w:rFonts w:ascii="Calibri" w:hAnsi="Calibri" w:cs="Calibri"/>
        </w:rPr>
        <w:t xml:space="preserve">Dzieci i młodzież w wieku 6-18 lat z rodzin doświadczających trudności opiekuńczo-wychowawczych, w tym z problemem alkoholowym, biorąca systematyczny udział w całorocznej pracy w </w:t>
      </w:r>
      <w:r w:rsidR="00EA5793">
        <w:rPr>
          <w:rFonts w:ascii="Calibri" w:hAnsi="Calibri" w:cs="Calibri"/>
        </w:rPr>
        <w:t>rembertowskich</w:t>
      </w:r>
      <w:r w:rsidRPr="005B7452">
        <w:rPr>
          <w:rFonts w:ascii="Calibri" w:hAnsi="Calibri" w:cs="Calibri"/>
        </w:rPr>
        <w:t xml:space="preserve"> placówkach wsparcia dziennego </w:t>
      </w:r>
      <w:r w:rsidR="00202D4A" w:rsidRPr="00202D4A">
        <w:rPr>
          <w:rFonts w:ascii="Calibri" w:hAnsi="Calibri" w:cs="Calibri"/>
          <w:color w:val="000000" w:themeColor="text1"/>
        </w:rPr>
        <w:t>– łącznie dla 45 osób (dzieci i młodzieży)</w:t>
      </w:r>
      <w:r w:rsidRPr="00202D4A">
        <w:rPr>
          <w:rFonts w:ascii="Calibri" w:hAnsi="Calibri" w:cs="Calibri"/>
          <w:color w:val="000000" w:themeColor="text1"/>
        </w:rPr>
        <w:t>.</w:t>
      </w:r>
    </w:p>
    <w:p w14:paraId="0C441BAD" w14:textId="77777777" w:rsidR="002D2E25" w:rsidRPr="005B7452" w:rsidRDefault="002D2E25" w:rsidP="002D2E25">
      <w:pPr>
        <w:pStyle w:val="Akapitzlist"/>
        <w:numPr>
          <w:ilvl w:val="0"/>
          <w:numId w:val="3"/>
        </w:numPr>
        <w:ind w:left="709" w:hanging="283"/>
        <w:rPr>
          <w:rFonts w:ascii="Calibri" w:hAnsi="Calibri" w:cs="Calibri"/>
        </w:rPr>
      </w:pPr>
      <w:r w:rsidRPr="005B7452">
        <w:rPr>
          <w:rFonts w:ascii="Calibri" w:hAnsi="Calibri" w:cs="Calibri"/>
        </w:rPr>
        <w:t>wyjazdy będą zrealizowane w okresie: 27 czerwiec - 31 sierpień 2026 roku,</w:t>
      </w:r>
    </w:p>
    <w:p w14:paraId="2BE66908" w14:textId="77777777" w:rsidR="002D2E25" w:rsidRPr="005B7452" w:rsidRDefault="002D2E25" w:rsidP="002D2E25">
      <w:pPr>
        <w:pStyle w:val="Akapitzlist"/>
        <w:numPr>
          <w:ilvl w:val="0"/>
          <w:numId w:val="3"/>
        </w:numPr>
        <w:ind w:left="709" w:hanging="283"/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 zapewnia uczestnikom bezpieczny i aktywny wypoczynek zgodnie ze zdrowym stylem życia. Program wypoczynku powinien być starannie zaplanowany, aby uwzględniać różnorodne formy aktywności fizycznej, edukację prozdrowotną, oferent zapewnia warunki sprzyjające zarówno rekreacji, jak i rozwijaniu zdrowych nawyków na co dzień,</w:t>
      </w:r>
    </w:p>
    <w:p w14:paraId="41581FB0" w14:textId="2E6CD843" w:rsidR="002D2E25" w:rsidRPr="005B7452" w:rsidRDefault="002D2E25" w:rsidP="002D2E25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oferent realizujący zadanie powinien zapewnić niezbędne warunki do organizacji wypoczynku, w tym posiadać niezbędne doświadczenie w realizacji zadań o podobnym </w:t>
      </w:r>
      <w:r w:rsidRPr="005B7452">
        <w:rPr>
          <w:rFonts w:ascii="Calibri" w:hAnsi="Calibri" w:cs="Calibri"/>
        </w:rPr>
        <w:lastRenderedPageBreak/>
        <w:t>charakterze oraz wykwalifikowaną kadrę w zakresie prowadzenia wypoczynku, sprawowania opieki nad dziećmi i młodzieżą,</w:t>
      </w:r>
    </w:p>
    <w:p w14:paraId="6CC47D39" w14:textId="552DD92C" w:rsidR="002D2E25" w:rsidRPr="005B7452" w:rsidRDefault="002D2E25" w:rsidP="002D2E25">
      <w:pPr>
        <w:pStyle w:val="Akapitzlist"/>
        <w:numPr>
          <w:ilvl w:val="0"/>
          <w:numId w:val="3"/>
        </w:numPr>
        <w:ind w:left="709" w:hanging="283"/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 podczas wyjazdu zrealizuje program profilaktyczny, dostosowany do potrzeb i możliwości poszczególnych grup wiekowych spełniający standardy programów profilaktycznych zgodnie z Programem profilaktyki i rozwiązywania problemów alkoholowych oraz przeciwdziałania narkomanii m.st. Warszawy na lata 2026-2029 (Uchwała Nr XXX/1165/2025</w:t>
      </w:r>
      <w:r w:rsidRPr="005B7452">
        <w:rPr>
          <w:rFonts w:ascii="Calibri" w:hAnsi="Calibri" w:cs="Calibri"/>
          <w:spacing w:val="5"/>
          <w:kern w:val="28"/>
        </w:rPr>
        <w:t xml:space="preserve"> </w:t>
      </w:r>
      <w:r w:rsidRPr="005B7452">
        <w:rPr>
          <w:rFonts w:ascii="Calibri" w:hAnsi="Calibri" w:cs="Calibri"/>
        </w:rPr>
        <w:t>Rady Miasta Stołecznego Warszawy z dnia 11 grudnia 2025 r.), będący elementem kontynuacji całorocznej pracy profilaktycznej.</w:t>
      </w:r>
      <w:r w:rsidRPr="005B7452">
        <w:rPr>
          <w:rFonts w:ascii="Calibri" w:eastAsia="Calibri" w:hAnsi="Calibri" w:cs="Calibri"/>
        </w:rPr>
        <w:t xml:space="preserve"> </w:t>
      </w:r>
    </w:p>
    <w:p w14:paraId="4904EF30" w14:textId="5AF15C2B" w:rsidR="002D2E25" w:rsidRPr="005B7452" w:rsidRDefault="002D2E25" w:rsidP="002D2E25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Obowiązkowe jest nawiązanie do pracy profilaktycznej prowadzonej w trakcie roku szkolnego, której kontynuacją jest wyjazd, określenie celów edukacyjno-wychowawczych, działań planowanych do realizacji w trakcie wyjazdu, spodziewanych efektów pracy z dziećmi i młodzieżą itp.</w:t>
      </w:r>
    </w:p>
    <w:p w14:paraId="5D58EB76" w14:textId="77777777" w:rsidR="002D2E25" w:rsidRPr="005B7452" w:rsidRDefault="002D2E25" w:rsidP="002D2E25">
      <w:pPr>
        <w:pStyle w:val="Akapitzlist"/>
        <w:numPr>
          <w:ilvl w:val="0"/>
          <w:numId w:val="3"/>
        </w:numPr>
        <w:ind w:left="709" w:hanging="283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Program powinien realizować następujący cel: </w:t>
      </w:r>
    </w:p>
    <w:p w14:paraId="374E04B4" w14:textId="77777777" w:rsidR="002D2E25" w:rsidRPr="005B7452" w:rsidRDefault="002D2E25" w:rsidP="002D2E25">
      <w:pPr>
        <w:pStyle w:val="Akapitzlist"/>
        <w:numPr>
          <w:ilvl w:val="0"/>
          <w:numId w:val="5"/>
        </w:numPr>
        <w:tabs>
          <w:tab w:val="left" w:pos="948"/>
        </w:tabs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usprawnienie funkcjonowania psychospołecznego dzieci  w grupie, </w:t>
      </w:r>
    </w:p>
    <w:p w14:paraId="47174A60" w14:textId="77777777" w:rsidR="002D2E25" w:rsidRPr="005B7452" w:rsidRDefault="002D2E25" w:rsidP="002D2E25">
      <w:pPr>
        <w:pStyle w:val="Akapitzlist"/>
        <w:numPr>
          <w:ilvl w:val="0"/>
          <w:numId w:val="5"/>
        </w:numPr>
        <w:tabs>
          <w:tab w:val="left" w:pos="948"/>
        </w:tabs>
        <w:autoSpaceDE w:val="0"/>
        <w:autoSpaceDN w:val="0"/>
        <w:adjustRightInd w:val="0"/>
        <w:spacing w:after="0"/>
        <w:ind w:left="1418" w:hanging="284"/>
        <w:jc w:val="both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nauka radzenia sobie z emocjami, stresem, presją grupy, </w:t>
      </w:r>
    </w:p>
    <w:p w14:paraId="638D2EAC" w14:textId="77777777" w:rsidR="002D2E25" w:rsidRPr="005B7452" w:rsidRDefault="002D2E25" w:rsidP="002D2E25">
      <w:pPr>
        <w:pStyle w:val="Akapitzlist"/>
        <w:numPr>
          <w:ilvl w:val="0"/>
          <w:numId w:val="5"/>
        </w:numPr>
        <w:tabs>
          <w:tab w:val="left" w:pos="948"/>
        </w:tabs>
        <w:autoSpaceDE w:val="0"/>
        <w:autoSpaceDN w:val="0"/>
        <w:adjustRightInd w:val="0"/>
        <w:spacing w:after="0"/>
        <w:ind w:left="1418" w:hanging="284"/>
        <w:jc w:val="both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zajęcia integracyjne, </w:t>
      </w:r>
    </w:p>
    <w:p w14:paraId="3A44689B" w14:textId="77777777" w:rsidR="002D2E25" w:rsidRPr="005B7452" w:rsidRDefault="002D2E25" w:rsidP="002D2E25">
      <w:pPr>
        <w:pStyle w:val="Akapitzlist"/>
        <w:numPr>
          <w:ilvl w:val="0"/>
          <w:numId w:val="5"/>
        </w:numPr>
        <w:tabs>
          <w:tab w:val="left" w:pos="948"/>
        </w:tabs>
        <w:autoSpaceDE w:val="0"/>
        <w:autoSpaceDN w:val="0"/>
        <w:adjustRightInd w:val="0"/>
        <w:spacing w:after="0"/>
        <w:ind w:left="1418" w:hanging="284"/>
        <w:jc w:val="both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kształtowanie umiejętności interpersonalnych, </w:t>
      </w:r>
    </w:p>
    <w:p w14:paraId="6D6DE044" w14:textId="77777777" w:rsidR="002D2E25" w:rsidRPr="005B7452" w:rsidRDefault="002D2E25" w:rsidP="002D2E25">
      <w:pPr>
        <w:pStyle w:val="Akapitzlist"/>
        <w:numPr>
          <w:ilvl w:val="0"/>
          <w:numId w:val="5"/>
        </w:numPr>
        <w:tabs>
          <w:tab w:val="left" w:pos="948"/>
        </w:tabs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przeciwdziałanie podejmowaniu zachowań ryzykownych poprzez wzmacnianie czynników chroniących.</w:t>
      </w:r>
    </w:p>
    <w:p w14:paraId="2B41885D" w14:textId="0B95F132" w:rsidR="002D2E25" w:rsidRPr="005B7452" w:rsidRDefault="002D2E25" w:rsidP="002D2E25">
      <w:pPr>
        <w:spacing w:after="0"/>
        <w:ind w:left="709"/>
        <w:rPr>
          <w:rFonts w:ascii="Calibri" w:hAnsi="Calibri" w:cs="Calibri"/>
        </w:rPr>
      </w:pPr>
      <w:r w:rsidRPr="005B7452">
        <w:rPr>
          <w:rFonts w:ascii="Calibri" w:hAnsi="Calibri" w:cs="Calibri"/>
        </w:rPr>
        <w:t>Program  powinien być dostosowany do wieku rozwojowego i psychospołecznego uczestników z wykorzystaniem aktualnego stanu wiedzy w dziedzinie profilaktyki i sprawdzonych strategii i metod oddziaływania, przy użyciu aktywizujących metod pracy (np. burza mózgów, odwoływanie się do doświadczeń, dyskusje, odgrywanie ról),</w:t>
      </w:r>
    </w:p>
    <w:p w14:paraId="0C1934C6" w14:textId="1252CDEE" w:rsidR="002D2E25" w:rsidRPr="005B7452" w:rsidRDefault="002D2E25" w:rsidP="002D2E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warunki organizacyjne muszą być zgodne z Rozporządzeniem Ministra Edukacji Narodowej z dnia 30 marca 2016 r. w sprawie wypoczynku dzieci i młodzieży (Dz. U. z 2016 poz. 452 z późn.zm.),</w:t>
      </w:r>
    </w:p>
    <w:p w14:paraId="3E0A535E" w14:textId="65F69143" w:rsidR="002D2E25" w:rsidRPr="005B7452" w:rsidRDefault="002D2E25" w:rsidP="002D2E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czas trwania wyjazdu dla jednej grupy –</w:t>
      </w:r>
      <w:r w:rsidR="001405DA">
        <w:rPr>
          <w:rFonts w:ascii="Calibri" w:hAnsi="Calibri" w:cs="Calibri"/>
        </w:rPr>
        <w:t xml:space="preserve"> </w:t>
      </w:r>
      <w:r w:rsidRPr="00202D4A">
        <w:rPr>
          <w:rFonts w:ascii="Calibri" w:hAnsi="Calibri" w:cs="Calibri"/>
          <w:color w:val="000000" w:themeColor="text1"/>
        </w:rPr>
        <w:t>min</w:t>
      </w:r>
      <w:r w:rsidR="00202D4A" w:rsidRPr="00202D4A">
        <w:rPr>
          <w:rFonts w:ascii="Calibri" w:hAnsi="Calibri" w:cs="Calibri"/>
          <w:color w:val="000000" w:themeColor="text1"/>
        </w:rPr>
        <w:t>imum 7 dni (6</w:t>
      </w:r>
      <w:r w:rsidRPr="00202D4A">
        <w:rPr>
          <w:rFonts w:ascii="Calibri" w:hAnsi="Calibri" w:cs="Calibri"/>
          <w:color w:val="000000" w:themeColor="text1"/>
        </w:rPr>
        <w:t xml:space="preserve"> noclegów),</w:t>
      </w:r>
    </w:p>
    <w:p w14:paraId="2D2D02E8" w14:textId="2170C5E6" w:rsidR="002D2E25" w:rsidRPr="005B7452" w:rsidRDefault="002D2E25" w:rsidP="002D2E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 zapewnia uczestnikom wyżywienie w formie co najmniej trzech posiłków dziennie (śniadanie, obiad, kolacja)</w:t>
      </w:r>
      <w:r w:rsidR="001405DA">
        <w:rPr>
          <w:rFonts w:ascii="Calibri" w:hAnsi="Calibri" w:cs="Calibri"/>
        </w:rPr>
        <w:t>.</w:t>
      </w:r>
      <w:r w:rsidRPr="005B7452">
        <w:rPr>
          <w:rFonts w:ascii="Calibri" w:hAnsi="Calibri" w:cs="Calibri"/>
        </w:rPr>
        <w:t xml:space="preserve"> Wyżywienie powinno spełniać zasady higieny oraz zdrowego odżywiania,</w:t>
      </w:r>
    </w:p>
    <w:p w14:paraId="32D55C3E" w14:textId="77777777" w:rsidR="002D2E25" w:rsidRPr="005B7452" w:rsidRDefault="002D2E25" w:rsidP="002D2E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uczestnicy kolonii nie ponoszą żadnych kosztów podczas pobytu i podróży,</w:t>
      </w:r>
    </w:p>
    <w:p w14:paraId="3E4087D2" w14:textId="77777777" w:rsidR="002D2E25" w:rsidRPr="005B7452" w:rsidRDefault="002D2E25" w:rsidP="002D2E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dzieci i młodzież mogą uczestniczyć w wyjazdowych formach wypoczynku wyłącznie za pisemną zgodą opiekunów prawnych,</w:t>
      </w:r>
    </w:p>
    <w:p w14:paraId="4CA76033" w14:textId="77777777" w:rsidR="002D2E25" w:rsidRPr="005B7452" w:rsidRDefault="002D2E25" w:rsidP="002D2E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993"/>
        <w:rPr>
          <w:rFonts w:ascii="Calibri" w:hAnsi="Calibri" w:cs="Calibri"/>
        </w:rPr>
      </w:pPr>
      <w:r w:rsidRPr="005B7452">
        <w:rPr>
          <w:rFonts w:ascii="Calibri" w:hAnsi="Calibri" w:cs="Calibri"/>
        </w:rPr>
        <w:t>Wymagania dotyczące realizacji zadania:</w:t>
      </w:r>
    </w:p>
    <w:p w14:paraId="4C22675B" w14:textId="77777777" w:rsidR="002D2E25" w:rsidRPr="005B7452" w:rsidRDefault="002D2E25" w:rsidP="002D2E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Kadra: wykształcenie i liczba kadry musi być zgodna z wymaganiami określonymi w Rozporządzeniu Ministra Edukacji Narodowej z dnia 30 marca 2016 r. w sprawie wypoczynku dzieci i młodzieży (Dz. U. z 2016 poz. 452 z późn.zm.),</w:t>
      </w:r>
    </w:p>
    <w:p w14:paraId="5EE3FE4D" w14:textId="3B1ACA7F" w:rsidR="002D2E25" w:rsidRPr="005B7452" w:rsidRDefault="002D2E25" w:rsidP="002D2E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ubezpieczenie adresatów zadania od następstw nieszczęśliwych wypadków na czas podróży i pobytu </w:t>
      </w:r>
      <w:r w:rsidR="005F243D">
        <w:rPr>
          <w:rFonts w:ascii="Calibri" w:hAnsi="Calibri" w:cs="Calibri"/>
        </w:rPr>
        <w:t>podczas wyjazdu</w:t>
      </w:r>
      <w:r w:rsidRPr="005B7452">
        <w:rPr>
          <w:rFonts w:ascii="Calibri" w:hAnsi="Calibri" w:cs="Calibri"/>
        </w:rPr>
        <w:t>,</w:t>
      </w:r>
    </w:p>
    <w:p w14:paraId="6B9FAD8E" w14:textId="0DB2D0DF" w:rsidR="002D2E25" w:rsidRPr="005B7452" w:rsidRDefault="002D2E25" w:rsidP="002D2E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bieżące prowadzenie dokumentacji realizacji zadania, w tym dziennika zajęć i harmonogramu zajęć,</w:t>
      </w:r>
    </w:p>
    <w:p w14:paraId="67D21BC4" w14:textId="7926F0F3" w:rsidR="002D2E25" w:rsidRPr="005B7452" w:rsidRDefault="002D2E25" w:rsidP="002D2E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lastRenderedPageBreak/>
        <w:t xml:space="preserve">oferent zobowiązany jest dostarczyć dokładną informację o terminie i miejscu wyjazdu oraz potwierdzenie zgłoszenia wypoczynku kuratorowi oświaty, najpóźniej na 3 dni przed rozpoczęciem każdego </w:t>
      </w:r>
      <w:r w:rsidR="001405DA">
        <w:rPr>
          <w:rFonts w:ascii="Calibri" w:hAnsi="Calibri" w:cs="Calibri"/>
        </w:rPr>
        <w:t>wyjazdu</w:t>
      </w:r>
      <w:r w:rsidRPr="005B7452">
        <w:rPr>
          <w:rFonts w:ascii="Calibri" w:hAnsi="Calibri" w:cs="Calibri"/>
        </w:rPr>
        <w:t>,</w:t>
      </w:r>
    </w:p>
    <w:p w14:paraId="02801FB9" w14:textId="48B6FE2B" w:rsidR="002D2E25" w:rsidRPr="005B7452" w:rsidRDefault="002D2E25" w:rsidP="002D2E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 zobowiązany jest dołączyć do oferty projekt programu profilaktycznego, o którym mowa w pkt 4 ust. 5.</w:t>
      </w:r>
    </w:p>
    <w:p w14:paraId="084DB6CE" w14:textId="6AE8F479" w:rsidR="002D2E25" w:rsidRDefault="002D2E25" w:rsidP="002D2E25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1418" w:hanging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oferent, przed dopuszczeniem każdej osoby do realizacji działań w ramach zleconego zadania publicznego w zakresie działalności związanej z wychowaniem, edukacją, wypoczynkiem, leczeniem małoletnich lub z opieką nad nimi, zgodnie z ustawą z dnia 13 maja 2016 r. o przeciwdziałaniu zagrożeniom przestępczością na tle seksualnym i ochronie małoletnich, zweryfikuje osoby biorące udz</w:t>
      </w:r>
      <w:r w:rsidR="00341F4B">
        <w:rPr>
          <w:rFonts w:ascii="Calibri" w:hAnsi="Calibri" w:cs="Calibri"/>
        </w:rPr>
        <w:t>iał w wykonywaniu ww. czynności</w:t>
      </w:r>
      <w:r w:rsidRPr="005B7452">
        <w:rPr>
          <w:rFonts w:ascii="Calibri" w:hAnsi="Calibri" w:cs="Calibri"/>
        </w:rPr>
        <w:t xml:space="preserve"> pod kątem ich figurowania w Rejestrze Sprawców Przestępstw na Tle Seksualnym z dostępem ograniczonym (zwanego dalej Rejestrem) i poinformuje o tym Zleceniodawcę drogą mailową. Przy wykonywaniu zadania publicznego w ww. zakresie nie mogą brać udziału osoby, które widnieją w Rejestrze lub nie zostały poddane weryfikacji pod kątem figurowania w Rejestrze lub co do których Oferent powziął informację, że w stosunku do nich prowadzone są postępowania karne, o których mowa w art. 2 ww. ustawy.</w:t>
      </w:r>
    </w:p>
    <w:p w14:paraId="05F7C018" w14:textId="5437FD38" w:rsidR="00BE5882" w:rsidRDefault="00BE5882" w:rsidP="00BE588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>Zapewnienie dostępności osobom ze szczególnymi potrzebami:</w:t>
      </w:r>
    </w:p>
    <w:p w14:paraId="0A961BE1" w14:textId="241EE327" w:rsidR="00BE5882" w:rsidRPr="00BE5882" w:rsidRDefault="00BE5882" w:rsidP="00BE5882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 w:hanging="283"/>
        <w:rPr>
          <w:rFonts w:ascii="Calibri" w:hAnsi="Calibri" w:cs="Calibri"/>
        </w:rPr>
      </w:pPr>
      <w:r w:rsidRPr="00BE5882">
        <w:rPr>
          <w:rFonts w:ascii="Calibri" w:hAnsi="Calibri" w:cs="Calibri"/>
        </w:rPr>
        <w:t>Zadania publiczne powinny być zaprojektowane i realizowane przez oferentów w taki sposób, aby zapewniały pełny i skuteczny udział osób ze szczególnymi potrzebami, na zasadzie równości</w:t>
      </w:r>
      <w:r>
        <w:rPr>
          <w:rFonts w:ascii="Calibri" w:hAnsi="Calibri" w:cs="Calibri"/>
        </w:rPr>
        <w:t xml:space="preserve"> </w:t>
      </w:r>
      <w:r w:rsidRPr="00BE5882">
        <w:rPr>
          <w:rFonts w:ascii="Calibri" w:hAnsi="Calibri" w:cs="Calibri"/>
        </w:rPr>
        <w:t>z innymi osobami. Zapewnianie dostępności przez Zleceniobiorcę oznacza obowiązek osiągnięcia stanu faktycznego, w którym osoba ze szczególnymi potrzebami jako odbiorca zadania publicznego, może w nim uczestniczyć na zasadzie równości z innymi osobami.</w:t>
      </w:r>
    </w:p>
    <w:p w14:paraId="3BB83AF7" w14:textId="77777777" w:rsidR="00BE5882" w:rsidRPr="00BE5882" w:rsidRDefault="00BE5882" w:rsidP="00BE5882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bookmarkStart w:id="1" w:name="_Hlk180144761"/>
      <w:r w:rsidRPr="00BE5882">
        <w:rPr>
          <w:rFonts w:ascii="Calibri" w:hAnsi="Calibri" w:cs="Calibri"/>
        </w:rPr>
        <w:t xml:space="preserve">W umowie o wsparcie/powierzenie realizacji zadania publicznego Zleceniodawca określi szczegółowe sposoby służące zapewnieniu przez Zleceniobiorcę dostępności osobom ze szczególnymi potrzebami w zakresie realizacji zadań publicznych, z uwzględnieniem minimalnych wymagań, o których mowa w art. 6 ustawy z dnia 19 lipca 2019 r. o zapewnianiu dostępności osobom ze szczególnymi potrzebami, o ile jest to możliwe, z uwzględnieniem uniwersalnego projektowania. Dostępność definiowana jest jako dostępność architektoniczna, cyfrowa, informacyjno-komunikacyjna. </w:t>
      </w:r>
    </w:p>
    <w:p w14:paraId="02893948" w14:textId="77777777" w:rsidR="00BE5882" w:rsidRDefault="00BE5882" w:rsidP="00BE5882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>Przy wykonywaniu zadania publicznego Zleceniobiorca zobowiązany będzie, zgodnie z ustawą</w:t>
      </w:r>
      <w:r w:rsidRPr="00BE5882">
        <w:rPr>
          <w:rFonts w:ascii="Calibri" w:hAnsi="Calibri" w:cs="Calibri"/>
        </w:rPr>
        <w:br/>
        <w:t>z dnia 19 lipca 2019 r. o zapewnianiu dostępności osobom ze szczególnymi potrzebami,</w:t>
      </w:r>
      <w:r w:rsidRPr="00BE5882">
        <w:rPr>
          <w:rFonts w:ascii="Calibri" w:hAnsi="Calibri" w:cs="Calibri"/>
        </w:rPr>
        <w:br/>
        <w:t>do zapewnienia w zakresie minimalnym, w ramach realizowanego zadania publicznego:</w:t>
      </w:r>
    </w:p>
    <w:p w14:paraId="0D3DFFF8" w14:textId="7D4D308A" w:rsidR="00BE5882" w:rsidRPr="00BE5882" w:rsidRDefault="00BE5882" w:rsidP="00BE5882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>w obszarze dostępności architektonicznej</w:t>
      </w:r>
    </w:p>
    <w:p w14:paraId="1E9178B4" w14:textId="77777777" w:rsidR="00BE5882" w:rsidRPr="00BE5882" w:rsidRDefault="00BE5882" w:rsidP="00BE5882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>w obszarze dostępności cyfrowej</w:t>
      </w:r>
    </w:p>
    <w:p w14:paraId="4DD0604A" w14:textId="77777777" w:rsidR="00BE5882" w:rsidRPr="00BE5882" w:rsidRDefault="00BE5882" w:rsidP="00BE5882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>w obszarze dostępności informacyjno-komunikacyjnej.</w:t>
      </w:r>
    </w:p>
    <w:p w14:paraId="4E0ADAFD" w14:textId="77777777" w:rsidR="00BE5882" w:rsidRPr="00BE5882" w:rsidRDefault="00BE5882" w:rsidP="00BE5882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>Zgodnie z art. 7 ust 1 ustawy o zapewnianiu dostępności, w indywidualnym przypadku, jeżeli oferent nie jest w stanie, w szczególności ze względów technicznych lub prawnych, zapewnić dostępności osobie ze szczególnymi potrzebami w zakresie,</w:t>
      </w:r>
      <w:r w:rsidRPr="00BE5882">
        <w:rPr>
          <w:rFonts w:ascii="Calibri" w:hAnsi="Calibri" w:cs="Calibri"/>
        </w:rPr>
        <w:br/>
        <w:t xml:space="preserve">o którym mowa w art. 6 pkt 1 i 3 (minimalne wymagania w zakresie dostępności </w:t>
      </w:r>
      <w:r w:rsidRPr="00BE5882">
        <w:rPr>
          <w:rFonts w:ascii="Calibri" w:hAnsi="Calibri" w:cs="Calibri"/>
        </w:rPr>
        <w:lastRenderedPageBreak/>
        <w:t xml:space="preserve">architektonicznej i informacyjno-komunikacyjnej), Oferent ten jest obowiązany zapewnić takiej osobie dostęp alternatywny. </w:t>
      </w:r>
    </w:p>
    <w:p w14:paraId="117FE92A" w14:textId="77777777" w:rsidR="00BE5882" w:rsidRPr="00BE5882" w:rsidRDefault="00BE5882" w:rsidP="00BE5882">
      <w:pPr>
        <w:pStyle w:val="Akapitzlist"/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 xml:space="preserve">Według art. 7 ust. 2 ustawy dostęp alternatywny polega w szczególności na: </w:t>
      </w:r>
    </w:p>
    <w:p w14:paraId="7320AE25" w14:textId="77777777" w:rsidR="00BE5882" w:rsidRPr="00BE5882" w:rsidRDefault="00BE5882" w:rsidP="00BE5882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 xml:space="preserve">zapewnieniu osobie ze szczególnymi potrzebami wsparcia innej osoby lub </w:t>
      </w:r>
    </w:p>
    <w:p w14:paraId="47C5C2FE" w14:textId="77777777" w:rsidR="00BE5882" w:rsidRPr="00BE5882" w:rsidRDefault="00BE5882" w:rsidP="00BE5882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 xml:space="preserve">zapewnieniu wsparcia technicznego osobie ze szczególnymi potrzebami, w tym z wykorzystaniem nowoczesnych technologii lub </w:t>
      </w:r>
    </w:p>
    <w:p w14:paraId="08D6665D" w14:textId="77777777" w:rsidR="00BE5882" w:rsidRPr="00BE5882" w:rsidRDefault="00BE5882" w:rsidP="00BE5882">
      <w:pPr>
        <w:pStyle w:val="Akapitzlist"/>
        <w:numPr>
          <w:ilvl w:val="1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>wprowadzeniu takiej organizacji podmiotu publicznego, która umożliwi realizację potrzeb osób ze szczególnymi potrzebami, w niezbędnym zakresie dla tych osób.</w:t>
      </w:r>
    </w:p>
    <w:p w14:paraId="2421BA54" w14:textId="77777777" w:rsidR="00BE5882" w:rsidRPr="00BE5882" w:rsidRDefault="00BE5882" w:rsidP="00BE588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418" w:hanging="284"/>
        <w:rPr>
          <w:rFonts w:ascii="Calibri" w:hAnsi="Calibri" w:cs="Calibri"/>
        </w:rPr>
      </w:pPr>
      <w:r w:rsidRPr="00BE5882">
        <w:rPr>
          <w:rFonts w:ascii="Calibri" w:hAnsi="Calibri" w:cs="Calibri"/>
        </w:rPr>
        <w:t>Stosowanie dodatkowych rozwiązań podnoszących dostępność – poza wymagania ustawowe – również należy opisać w ofercie w sekcji VI, wskazując rozróżnienie.</w:t>
      </w:r>
    </w:p>
    <w:p w14:paraId="3CF5F95D" w14:textId="77777777" w:rsidR="00BE5882" w:rsidRPr="00BE5882" w:rsidRDefault="00BE5882" w:rsidP="00BE588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418"/>
        <w:rPr>
          <w:rFonts w:ascii="Calibri" w:hAnsi="Calibri" w:cs="Calibri"/>
        </w:rPr>
      </w:pPr>
      <w:r w:rsidRPr="00BE5882">
        <w:rPr>
          <w:rFonts w:ascii="Calibri" w:hAnsi="Calibri" w:cs="Calibri"/>
        </w:rPr>
        <w:t>Dopuszcza się umieszczanie w kalkulacji przewidywanych kosztów realizacji zadania publicznego, kosztów związanych z zapewnianiem dostępności w maksymalnej wysokości stanowiącej 10% całkowitych kosztów realizacji zadania.</w:t>
      </w:r>
    </w:p>
    <w:p w14:paraId="436C3E40" w14:textId="77777777" w:rsidR="00BE5882" w:rsidRPr="00BE5882" w:rsidRDefault="00BE5882" w:rsidP="00BE5882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</w:rPr>
      </w:pPr>
      <w:r w:rsidRPr="00BE5882">
        <w:rPr>
          <w:rFonts w:ascii="Calibri" w:hAnsi="Calibri" w:cs="Calibri"/>
        </w:rPr>
        <w:t xml:space="preserve">Link do poradnika w sprawie dostępności przy realizacji zadań publicznych: </w:t>
      </w:r>
      <w:hyperlink r:id="rId7">
        <w:r w:rsidRPr="00BE5882">
          <w:rPr>
            <w:rStyle w:val="Hipercze"/>
            <w:rFonts w:ascii="Calibri" w:hAnsi="Calibri" w:cs="Calibri"/>
          </w:rPr>
          <w:t>https://um.warszawa.pl/waw/ngo/-/jak-zapewnic-dostepnosc-przy-realizacji-zadan-publicznych-poradnik</w:t>
        </w:r>
      </w:hyperlink>
      <w:bookmarkEnd w:id="1"/>
    </w:p>
    <w:p w14:paraId="1B50DDA6" w14:textId="6537132C" w:rsidR="002D2E25" w:rsidRPr="005B7452" w:rsidRDefault="002D2E25" w:rsidP="002D2E25">
      <w:pPr>
        <w:widowControl w:val="0"/>
        <w:suppressAutoHyphens/>
        <w:rPr>
          <w:rFonts w:ascii="Calibri" w:hAnsi="Calibri" w:cs="Calibri"/>
          <w:lang w:eastAsia="ar-SA"/>
        </w:rPr>
      </w:pPr>
      <w:r w:rsidRPr="005B7452">
        <w:rPr>
          <w:rFonts w:ascii="Calibri" w:hAnsi="Calibri" w:cs="Calibri"/>
        </w:rPr>
        <w:t xml:space="preserve">Środki przeznaczone na realizację zadania: </w:t>
      </w:r>
      <w:r w:rsidRPr="005B7452">
        <w:rPr>
          <w:rFonts w:ascii="Calibri" w:hAnsi="Calibri" w:cs="Calibri"/>
          <w:b/>
          <w:bCs/>
        </w:rPr>
        <w:t>120 000,00 zł.</w:t>
      </w:r>
    </w:p>
    <w:p w14:paraId="00A0BE5E" w14:textId="1AB00417" w:rsidR="002D2E25" w:rsidRPr="005B7452" w:rsidRDefault="006C6862" w:rsidP="002D2E25">
      <w:pPr>
        <w:keepNext/>
        <w:rPr>
          <w:rFonts w:ascii="Calibri" w:hAnsi="Calibri" w:cs="Calibri"/>
          <w:b/>
        </w:rPr>
      </w:pPr>
      <w:r w:rsidRPr="006C6862">
        <w:rPr>
          <w:rFonts w:ascii="Calibri" w:hAnsi="Calibri" w:cs="Calibri"/>
          <w:b/>
        </w:rPr>
        <w:t xml:space="preserve">§ 2. </w:t>
      </w:r>
      <w:r w:rsidR="002D2E25" w:rsidRPr="005B7452">
        <w:rPr>
          <w:rFonts w:ascii="Calibri" w:hAnsi="Calibri" w:cs="Calibri"/>
          <w:b/>
        </w:rPr>
        <w:t>Zasady przyznawania dotacji</w:t>
      </w:r>
    </w:p>
    <w:p w14:paraId="31B3CDC1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Postępowanie konkursowe odbywać się będzie z uwzględnieniem zasad określonych w ustawie z dnia 24 kwietnia 2003 r. o działalności pożytku publicznego i o wolontariacie.</w:t>
      </w:r>
    </w:p>
    <w:p w14:paraId="59E92208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5FCB65BB" w14:textId="51FA33D2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</w:t>
      </w:r>
      <w:r w:rsidR="00341F4B">
        <w:rPr>
          <w:rFonts w:ascii="Calibri" w:hAnsi="Calibri" w:cs="Calibri"/>
        </w:rPr>
        <w:t xml:space="preserve">dstawić w pkt. III.3 oferty tj. </w:t>
      </w:r>
      <w:r w:rsidRPr="005B7452">
        <w:rPr>
          <w:rFonts w:ascii="Calibri" w:hAnsi="Calibri" w:cs="Calibri"/>
        </w:rPr>
        <w:t>„</w:t>
      </w:r>
      <w:r w:rsidRPr="005B7452">
        <w:rPr>
          <w:rFonts w:ascii="Calibri" w:hAnsi="Calibri" w:cs="Calibri"/>
          <w:bCs/>
        </w:rPr>
        <w:t>Syntetycznym opisie zadania”.</w:t>
      </w:r>
    </w:p>
    <w:p w14:paraId="190AB0C5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Na dane zadanie oferent może otrzymać dotację tylko z jednego biura Urzędu m.st. Warszawy lub Urzędu dzielnicy m.st. Warszawy.</w:t>
      </w:r>
    </w:p>
    <w:p w14:paraId="4A2C3661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Oferenci, którzy:</w:t>
      </w:r>
    </w:p>
    <w:p w14:paraId="1D2F05A6" w14:textId="77777777" w:rsidR="002D2E25" w:rsidRPr="005B7452" w:rsidRDefault="002D2E25" w:rsidP="002D2E25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nie są podatnikami podatku VAT lub;</w:t>
      </w:r>
    </w:p>
    <w:p w14:paraId="2FF8860D" w14:textId="319B8B36" w:rsidR="002D2E25" w:rsidRPr="005B7452" w:rsidRDefault="002D2E25" w:rsidP="002D2E25">
      <w:pPr>
        <w:pStyle w:val="Akapitzlist"/>
        <w:numPr>
          <w:ilvl w:val="0"/>
          <w:numId w:val="11"/>
        </w:numPr>
        <w:ind w:left="714" w:hanging="357"/>
        <w:rPr>
          <w:rFonts w:ascii="Calibri" w:hAnsi="Calibri" w:cs="Calibri"/>
        </w:rPr>
      </w:pPr>
      <w:r w:rsidRPr="005B7452">
        <w:rPr>
          <w:rFonts w:ascii="Calibri" w:hAnsi="Calibri" w:cs="Calibri"/>
        </w:rPr>
        <w:t>są podatnikami podatku VAT, ale w ramach realizacji zadania publicznego nie przewidują pobierania świadczeń pieniężnych od odbiorców zadania publicznego, przedstawiają w</w:t>
      </w:r>
      <w:r w:rsidR="00341F4B">
        <w:rPr>
          <w:rFonts w:ascii="Calibri" w:hAnsi="Calibri" w:cs="Calibri"/>
        </w:rPr>
        <w:t xml:space="preserve"> </w:t>
      </w:r>
      <w:r w:rsidRPr="005B7452">
        <w:rPr>
          <w:rFonts w:ascii="Calibri" w:hAnsi="Calibri" w:cs="Calibri"/>
        </w:rPr>
        <w:t>ofercie koszty brutto.</w:t>
      </w:r>
    </w:p>
    <w:p w14:paraId="3D9AFD5C" w14:textId="77777777" w:rsidR="002D2E25" w:rsidRPr="005B7452" w:rsidRDefault="002D2E25" w:rsidP="002D2E25">
      <w:pPr>
        <w:rPr>
          <w:rFonts w:ascii="Calibri" w:hAnsi="Calibri" w:cs="Calibri"/>
        </w:rPr>
      </w:pPr>
      <w:r w:rsidRPr="005B7452">
        <w:rPr>
          <w:rFonts w:ascii="Calibri" w:hAnsi="Calibri" w:cs="Calibri"/>
        </w:rPr>
        <w:t>W przypadku możliwości odzyskania podatku VAT jego koszt nie może być składową części finansowej oferty ani po stronie dotacji ani po stronie wkładu własnego oferenta.</w:t>
      </w:r>
    </w:p>
    <w:p w14:paraId="7DF68D9B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Style w:val="Pogrubienie"/>
          <w:rFonts w:ascii="Calibri" w:eastAsiaTheme="majorEastAsia" w:hAnsi="Calibri" w:cs="Calibri"/>
        </w:rPr>
        <w:lastRenderedPageBreak/>
        <w:t>Oferty, które nie spełnią wymogów formalnych, nie będą podlegać rozpatrywaniu pod względem merytorycznym.</w:t>
      </w:r>
    </w:p>
    <w:p w14:paraId="76A375AE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Prezydent m.st. Warszawy zastrzega sobie prawo do:</w:t>
      </w:r>
    </w:p>
    <w:p w14:paraId="77E69682" w14:textId="77777777" w:rsidR="002D2E25" w:rsidRPr="005B7452" w:rsidRDefault="002D2E25" w:rsidP="002D2E25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odstąpienia od ogłoszenia wyników otwartego konkursu ofert, bez podania przyczyny, w części lub w całości;</w:t>
      </w:r>
    </w:p>
    <w:p w14:paraId="6428F4A2" w14:textId="77777777" w:rsidR="002D2E25" w:rsidRPr="005B7452" w:rsidRDefault="002D2E25" w:rsidP="002D2E25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zwiększenia wysokości środków publicznych przeznaczonych na realizację zadania w trakcie trwania konkursu;</w:t>
      </w:r>
    </w:p>
    <w:p w14:paraId="123DCAFD" w14:textId="77777777" w:rsidR="002D2E25" w:rsidRPr="005B7452" w:rsidRDefault="002D2E25" w:rsidP="002D2E25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wyboru więcej niż jednej oferty, wyboru jednej oferty lub żadnej z ofert;</w:t>
      </w:r>
    </w:p>
    <w:p w14:paraId="67A1011B" w14:textId="77777777" w:rsidR="002D2E25" w:rsidRPr="005B7452" w:rsidRDefault="002D2E25" w:rsidP="002D2E25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zmniejszenia wysokości wnioskowanej dotacji.</w:t>
      </w:r>
    </w:p>
    <w:p w14:paraId="26B467AA" w14:textId="77777777" w:rsidR="002D2E25" w:rsidRPr="005B7452" w:rsidRDefault="002D2E25" w:rsidP="002D2E25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Prezydent m.st. Warszawy zastrzega sobie prawo do publicznego udostępniania w tzw. księdze dotacji informacji zawartych przez oferenta w pkt. III.3 oferty tj. „</w:t>
      </w:r>
      <w:r w:rsidRPr="005B7452">
        <w:rPr>
          <w:rFonts w:ascii="Calibri" w:hAnsi="Calibri" w:cs="Calibri"/>
          <w:bCs/>
        </w:rPr>
        <w:t>Syntetycznym opisie zadania”</w:t>
      </w:r>
      <w:r w:rsidRPr="005B7452">
        <w:rPr>
          <w:rFonts w:ascii="Calibri" w:hAnsi="Calibri" w:cs="Calibri"/>
        </w:rPr>
        <w:t>.</w:t>
      </w:r>
    </w:p>
    <w:p w14:paraId="71F9AC16" w14:textId="2B571DC7" w:rsidR="002D2E25" w:rsidRPr="005B7452" w:rsidRDefault="006C6862" w:rsidP="002D2E25">
      <w:pPr>
        <w:keepNext/>
        <w:rPr>
          <w:rFonts w:ascii="Calibri" w:hAnsi="Calibri" w:cs="Calibri"/>
          <w:b/>
        </w:rPr>
      </w:pPr>
      <w:r w:rsidRPr="006C6862">
        <w:rPr>
          <w:rFonts w:ascii="Calibri" w:hAnsi="Calibri" w:cs="Calibri"/>
          <w:b/>
        </w:rPr>
        <w:t xml:space="preserve">§ 3. </w:t>
      </w:r>
      <w:r w:rsidR="002D2E25" w:rsidRPr="005B7452">
        <w:rPr>
          <w:rFonts w:ascii="Calibri" w:hAnsi="Calibri" w:cs="Calibri"/>
          <w:b/>
        </w:rPr>
        <w:t>Warunki realizacji zadania publicznego</w:t>
      </w:r>
    </w:p>
    <w:p w14:paraId="124BC533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– oferenci odpowiadają solidarnie za realizację zadania.</w:t>
      </w:r>
    </w:p>
    <w:p w14:paraId="7FD8FD15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Dopuszcza się pobieranie świadczeń pieniężnych od odbiorców zadania publicznego pod warunkiem, że oferent realizujący zadanie publiczne prowadzi działalność odpłatną pożytku publicznego, z której przychód przeznacza na działalność statutową.</w:t>
      </w:r>
    </w:p>
    <w:p w14:paraId="4271FA60" w14:textId="7FD85089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Oferent, realizując zadanie, zobowiązany jest d</w:t>
      </w:r>
      <w:r w:rsidR="00E34DFC">
        <w:rPr>
          <w:rFonts w:ascii="Calibri" w:hAnsi="Calibri" w:cs="Calibri"/>
        </w:rPr>
        <w:t xml:space="preserve">o stosowania przepisów prawa, w </w:t>
      </w:r>
      <w:r w:rsidRPr="005B7452">
        <w:rPr>
          <w:rFonts w:ascii="Calibri" w:hAnsi="Calibri" w:cs="Calibri"/>
        </w:rPr>
        <w:t>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przepisów z zakresu ochrony danych osobowych, w tym ustawy z dnia 10 maja 2018 r. o ochronie danych osobowych oraz ustawy z dnia 27 sierpnia 2009 r. o finansach publicznych.</w:t>
      </w:r>
    </w:p>
    <w:p w14:paraId="299F1682" w14:textId="2E329B46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W przypadku planowania zlecania części zadania innemu podmiotowi oferent powinien uwzględnić taką informację w składanej ofercie. Informację </w:t>
      </w:r>
      <w:r w:rsidR="00E34DFC">
        <w:rPr>
          <w:rFonts w:ascii="Calibri" w:hAnsi="Calibri" w:cs="Calibri"/>
        </w:rPr>
        <w:t xml:space="preserve">tę oferent umieszcza w planie i </w:t>
      </w:r>
      <w:r w:rsidRPr="005B7452">
        <w:rPr>
          <w:rFonts w:ascii="Calibri" w:hAnsi="Calibri" w:cs="Calibri"/>
        </w:rPr>
        <w:t>harmonogramie działań w kolumnie „Zakres działania realizowany przez podmiot niebędący stroną umowy”.</w:t>
      </w:r>
    </w:p>
    <w:p w14:paraId="572F46B4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Jeżeli dany wydatek wykazany w sprawozdaniu z realizacji zadania publicznego nie będzie równy odpowiedniemu kosztowi określonemu w umowie, to uznaje się go za zgodny z umową wtedy, gdy:</w:t>
      </w:r>
    </w:p>
    <w:p w14:paraId="4BB83A30" w14:textId="77777777" w:rsidR="002D2E25" w:rsidRPr="005B7452" w:rsidRDefault="002D2E25" w:rsidP="002D2E25">
      <w:pPr>
        <w:pStyle w:val="Akapitzlist"/>
        <w:numPr>
          <w:ilvl w:val="0"/>
          <w:numId w:val="12"/>
        </w:numPr>
        <w:ind w:left="709" w:hanging="283"/>
        <w:rPr>
          <w:rFonts w:ascii="Calibri" w:hAnsi="Calibri" w:cs="Calibri"/>
        </w:rPr>
      </w:pPr>
      <w:r w:rsidRPr="005B7452">
        <w:rPr>
          <w:rFonts w:ascii="Calibri" w:hAnsi="Calibri" w:cs="Calibri"/>
        </w:rPr>
        <w:t>nie nastąpiło zwiększenie tego wydatku o więcej niż 25 % w części dotyczącej przyznanej dotacji;</w:t>
      </w:r>
    </w:p>
    <w:p w14:paraId="759D1242" w14:textId="77777777" w:rsidR="002D2E25" w:rsidRPr="005B7452" w:rsidRDefault="002D2E25" w:rsidP="002D2E25">
      <w:pPr>
        <w:pStyle w:val="Akapitzlist"/>
        <w:numPr>
          <w:ilvl w:val="0"/>
          <w:numId w:val="12"/>
        </w:numPr>
        <w:ind w:left="709" w:hanging="283"/>
        <w:rPr>
          <w:rFonts w:ascii="Calibri" w:hAnsi="Calibri" w:cs="Calibri"/>
        </w:rPr>
      </w:pPr>
      <w:r w:rsidRPr="005B7452">
        <w:rPr>
          <w:rFonts w:ascii="Calibri" w:hAnsi="Calibri" w:cs="Calibri"/>
        </w:rPr>
        <w:t>nastąpiło jego zmniejszenie w dowolnej wysokości.</w:t>
      </w:r>
    </w:p>
    <w:p w14:paraId="25D2717A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Naruszenie postanowienia, o którym mowa w ust. 5, uważa się za pobranie części dotacji w nadmiernej wysokości.</w:t>
      </w:r>
    </w:p>
    <w:p w14:paraId="155826C5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lastRenderedPageBreak/>
        <w:t xml:space="preserve">W celu ochrony środowiska naturalnego przed negatywnymi skutkami użycia przedmiotów jednorazowego użytku wykonanych z tworzyw sztucznych w </w:t>
      </w:r>
      <w:r w:rsidRPr="005B7452">
        <w:rPr>
          <w:rFonts w:ascii="Calibri" w:hAnsi="Calibri" w:cs="Calibri"/>
          <w:bCs/>
        </w:rPr>
        <w:t>umowie o wsparcie bądź powierzenie realizacji zadania publicznego</w:t>
      </w:r>
      <w:r w:rsidRPr="005B7452">
        <w:rPr>
          <w:rFonts w:ascii="Calibri" w:hAnsi="Calibri" w:cs="Calibri"/>
        </w:rPr>
        <w:t xml:space="preserve"> Zleceniobiorca zobowiązany będzie do:</w:t>
      </w:r>
    </w:p>
    <w:p w14:paraId="71D4180C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1)</w:t>
      </w:r>
      <w:r w:rsidRPr="005B7452">
        <w:rPr>
          <w:rFonts w:ascii="Calibri" w:hAnsi="Calibri" w:cs="Calibri"/>
        </w:rPr>
        <w:tab/>
        <w:t>wyeliminowania z użycia przy wykonywaniu umowy jednorazowych talerzy, sztućców, kubeczków, mieszadełek, patyczków, słomek i pojemników na żywność wykonanych z poliolefinowych tworzyw sztucznych i zastąpienia ich wielorazowymi odpowiednikami lub  jednorazowymi produktami ulegającymi kompostowaniu lub biodegradacji, w tym wykonanymi z biologicznych tworzyw sztucznych spełniających normę EN 13432 lub EN 14995;</w:t>
      </w:r>
    </w:p>
    <w:p w14:paraId="70AB854F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2)</w:t>
      </w:r>
      <w:r w:rsidRPr="005B7452">
        <w:rPr>
          <w:rFonts w:ascii="Calibri" w:hAnsi="Calibri" w:cs="Calibri"/>
        </w:rPr>
        <w:tab/>
        <w:t>podawania poczęstunku bez używania jednorazowych talerzy, sztućców, kubeczków, mieszadełek, patyczków, słomek i pojemników na żywność wykonanych z poliolefinowych tworzyw sztucznych;</w:t>
      </w:r>
    </w:p>
    <w:p w14:paraId="7F2618C3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3)</w:t>
      </w:r>
      <w:r w:rsidRPr="005B7452">
        <w:rPr>
          <w:rFonts w:ascii="Calibri" w:hAnsi="Calibri" w:cs="Calibri"/>
        </w:rPr>
        <w:tab/>
        <w:t>podawania wody lub innych napojów w opakowaniach wielokrotnego użytku lub w butelkach zwrotnych;</w:t>
      </w:r>
    </w:p>
    <w:p w14:paraId="7390F4C9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4)</w:t>
      </w:r>
      <w:r w:rsidRPr="005B7452">
        <w:rPr>
          <w:rFonts w:ascii="Calibri" w:hAnsi="Calibri" w:cs="Calibri"/>
        </w:rPr>
        <w:tab/>
        <w:t>podawania do spożycia wody z kranu, jeśli spełnione są wynikające z przepisów prawa wymagania dotyczące jakości wody przeznaczonej do spożycia przez ludzi;</w:t>
      </w:r>
    </w:p>
    <w:p w14:paraId="1B0BBE47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5)</w:t>
      </w:r>
      <w:r w:rsidRPr="005B7452">
        <w:rPr>
          <w:rFonts w:ascii="Calibri" w:hAnsi="Calibri" w:cs="Calibri"/>
        </w:rPr>
        <w:tab/>
        <w:t>wykorzystywania przy wykonywaniu umowy materiałów, które pochodzą lub podlegają procesowi recyklingu;</w:t>
      </w:r>
    </w:p>
    <w:p w14:paraId="2C8F7BFE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6)</w:t>
      </w:r>
      <w:r w:rsidRPr="005B7452">
        <w:rPr>
          <w:rFonts w:ascii="Calibri" w:hAnsi="Calibri" w:cs="Calibri"/>
        </w:rPr>
        <w:tab/>
        <w:t>rezygnacji z używania jednorazowych opakowań, toreb, siatek i reklamówek wykonanych z poliolefinowych tworzyw sztucznych;</w:t>
      </w:r>
    </w:p>
    <w:p w14:paraId="17947CB8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7)</w:t>
      </w:r>
      <w:r w:rsidRPr="005B7452">
        <w:rPr>
          <w:rFonts w:ascii="Calibri" w:hAnsi="Calibri" w:cs="Calibri"/>
        </w:rPr>
        <w:tab/>
        <w:t>nieużywania balonów wraz z patyczkami plastikowymi;</w:t>
      </w:r>
    </w:p>
    <w:p w14:paraId="36815039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8)</w:t>
      </w:r>
      <w:r w:rsidRPr="005B7452">
        <w:rPr>
          <w:rFonts w:ascii="Calibri" w:hAnsi="Calibri" w:cs="Calibri"/>
        </w:rPr>
        <w:tab/>
        <w:t>niewypuszczania lampionów;</w:t>
      </w:r>
    </w:p>
    <w:p w14:paraId="19EF6916" w14:textId="77777777" w:rsidR="002D2E25" w:rsidRPr="005B7452" w:rsidRDefault="002D2E25" w:rsidP="002D2E25">
      <w:pPr>
        <w:pStyle w:val="Akapitzlist"/>
        <w:ind w:left="360"/>
        <w:rPr>
          <w:rFonts w:ascii="Calibri" w:hAnsi="Calibri" w:cs="Calibri"/>
        </w:rPr>
      </w:pPr>
      <w:r w:rsidRPr="005B7452">
        <w:rPr>
          <w:rFonts w:ascii="Calibri" w:hAnsi="Calibri" w:cs="Calibri"/>
        </w:rPr>
        <w:t>9)</w:t>
      </w:r>
      <w:r w:rsidRPr="005B7452">
        <w:rPr>
          <w:rFonts w:ascii="Calibri" w:hAnsi="Calibri" w:cs="Calibri"/>
        </w:rPr>
        <w:tab/>
        <w:t>nieużywania sztucznych ogni i petard.</w:t>
      </w:r>
    </w:p>
    <w:p w14:paraId="109F2452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Przy wykonywaniu zadania publicznego Zleceniobiorca kieruje się zasadą równości, w szczególności dba o równe traktowanie wszystkich uczestników zadania publicznego.</w:t>
      </w:r>
    </w:p>
    <w:p w14:paraId="44412186" w14:textId="77777777" w:rsidR="002D2E25" w:rsidRPr="005B7452" w:rsidRDefault="002D2E25" w:rsidP="002D2E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Informujemy, że 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 Procedura ta dostępna jest w Biuletynie Informacji Publicznej m.st. Warszawy nowy.bip.um.warszawa.pl oraz na stronie um.warszawa.pl/waw/ngo w zakładce otwarte konkursy ofert.</w:t>
      </w:r>
    </w:p>
    <w:p w14:paraId="3CF6D802" w14:textId="68059473" w:rsidR="002D2E25" w:rsidRPr="005B7452" w:rsidRDefault="006C6862" w:rsidP="002D2E25">
      <w:pPr>
        <w:rPr>
          <w:rFonts w:ascii="Calibri" w:hAnsi="Calibri" w:cs="Calibri"/>
          <w:b/>
        </w:rPr>
      </w:pPr>
      <w:r w:rsidRPr="006C6862">
        <w:rPr>
          <w:rFonts w:ascii="Calibri" w:hAnsi="Calibri" w:cs="Calibri"/>
          <w:b/>
        </w:rPr>
        <w:t xml:space="preserve">§ 4. </w:t>
      </w:r>
      <w:r w:rsidR="002D2E25" w:rsidRPr="005B7452">
        <w:rPr>
          <w:rFonts w:ascii="Calibri" w:hAnsi="Calibri" w:cs="Calibri"/>
          <w:b/>
        </w:rPr>
        <w:t>Składanie ofert</w:t>
      </w:r>
    </w:p>
    <w:p w14:paraId="64C9AB74" w14:textId="37C4C621" w:rsidR="002D2E25" w:rsidRPr="005B7452" w:rsidRDefault="002D2E25" w:rsidP="002D2E25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8" w:history="1">
        <w:r w:rsidRPr="005B7452">
          <w:rPr>
            <w:rStyle w:val="Hipercze"/>
            <w:rFonts w:ascii="Calibri" w:hAnsi="Calibri" w:cs="Calibri"/>
          </w:rPr>
          <w:t>https://www.witkac.pl</w:t>
        </w:r>
      </w:hyperlink>
      <w:r w:rsidRPr="005B7452">
        <w:rPr>
          <w:rFonts w:ascii="Calibri" w:hAnsi="Calibri" w:cs="Calibri"/>
        </w:rPr>
        <w:t xml:space="preserve"> </w:t>
      </w:r>
      <w:r w:rsidRPr="005B7452">
        <w:rPr>
          <w:rFonts w:ascii="Calibri" w:hAnsi="Calibri" w:cs="Calibri"/>
          <w:b/>
          <w:bCs/>
        </w:rPr>
        <w:t xml:space="preserve">do dnia 8 </w:t>
      </w:r>
      <w:r w:rsidR="00B47F9C">
        <w:rPr>
          <w:rFonts w:ascii="Calibri" w:hAnsi="Calibri" w:cs="Calibri"/>
          <w:b/>
          <w:bCs/>
        </w:rPr>
        <w:t>czerwca</w:t>
      </w:r>
      <w:r w:rsidRPr="005B7452">
        <w:rPr>
          <w:rFonts w:ascii="Calibri" w:hAnsi="Calibri" w:cs="Calibri"/>
          <w:b/>
          <w:bCs/>
        </w:rPr>
        <w:t xml:space="preserve"> 2026 r. do godz. 1</w:t>
      </w:r>
      <w:r w:rsidR="00B47F9C">
        <w:rPr>
          <w:rFonts w:ascii="Calibri" w:hAnsi="Calibri" w:cs="Calibri"/>
          <w:b/>
          <w:bCs/>
        </w:rPr>
        <w:t>2</w:t>
      </w:r>
      <w:r w:rsidRPr="005B7452">
        <w:rPr>
          <w:rFonts w:ascii="Calibri" w:hAnsi="Calibri" w:cs="Calibri"/>
          <w:b/>
          <w:bCs/>
        </w:rPr>
        <w:t>:00.</w:t>
      </w:r>
    </w:p>
    <w:p w14:paraId="27C35C1B" w14:textId="758DA6F1" w:rsidR="002D2E25" w:rsidRPr="005B7452" w:rsidRDefault="002D2E25" w:rsidP="002D2E25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Oferty złożone w Generatorze Wniosków nie mogą być uzupełniane ani anulowane. W przypadku chęci wycofania oferty złożonej w Generatorze Wniosków, należy dostarczyć do Urzędu Dzielnicy </w:t>
      </w:r>
      <w:r w:rsidR="00B47F9C">
        <w:rPr>
          <w:rFonts w:ascii="Calibri" w:hAnsi="Calibri" w:cs="Calibri"/>
        </w:rPr>
        <w:lastRenderedPageBreak/>
        <w:t>Rembertów</w:t>
      </w:r>
      <w:r w:rsidRPr="005B7452">
        <w:rPr>
          <w:rFonts w:ascii="Calibri" w:hAnsi="Calibri" w:cs="Calibri"/>
        </w:rPr>
        <w:t xml:space="preserve"> m.st. Warszawy podpisane przez osoby upoważnione oświadczenie o wycofaniu oferty.</w:t>
      </w:r>
    </w:p>
    <w:p w14:paraId="0CB13EEB" w14:textId="77777777" w:rsidR="002D2E25" w:rsidRPr="005B7452" w:rsidRDefault="002D2E25" w:rsidP="002D2E25">
      <w:pPr>
        <w:pStyle w:val="Akapitzlist"/>
        <w:numPr>
          <w:ilvl w:val="0"/>
          <w:numId w:val="13"/>
        </w:numPr>
        <w:rPr>
          <w:rFonts w:ascii="Calibri" w:hAnsi="Calibri" w:cs="Calibri"/>
          <w:b/>
        </w:rPr>
      </w:pPr>
      <w:r w:rsidRPr="005B7452">
        <w:rPr>
          <w:rFonts w:ascii="Calibri" w:hAnsi="Calibri" w:cs="Calibri"/>
        </w:rPr>
        <w:t>Przed złożeniem oferty w Generatorze Wniosków pracownicy Urzędu Dzielnicy Rembertów m.st. Warszawy udzielają oferentom stosownych wyjaśnień, dotyczących zadań konkursowych oraz wymogów formalnych (Tomasz Grabowski nr tel. 22 44 33 850) , od poniedziałku do piątku w godz. 8 – 16.</w:t>
      </w:r>
    </w:p>
    <w:p w14:paraId="06C77F50" w14:textId="4FBB622B" w:rsidR="002D2E25" w:rsidRPr="005B7452" w:rsidRDefault="002B08AD" w:rsidP="002D2E25">
      <w:pPr>
        <w:keepNext/>
        <w:keepLines/>
        <w:rPr>
          <w:rFonts w:ascii="Calibri" w:hAnsi="Calibri" w:cs="Calibri"/>
          <w:b/>
        </w:rPr>
      </w:pPr>
      <w:r w:rsidRPr="002B08AD">
        <w:rPr>
          <w:rFonts w:ascii="Calibri" w:hAnsi="Calibri" w:cs="Calibri"/>
          <w:b/>
        </w:rPr>
        <w:t xml:space="preserve">§ 5. </w:t>
      </w:r>
      <w:r w:rsidR="002D2E25" w:rsidRPr="005B7452">
        <w:rPr>
          <w:rFonts w:ascii="Calibri" w:hAnsi="Calibri" w:cs="Calibri"/>
          <w:b/>
        </w:rPr>
        <w:t>Wymagana dokumentacja</w:t>
      </w:r>
    </w:p>
    <w:p w14:paraId="2E6BCD8C" w14:textId="77777777" w:rsidR="002D2E25" w:rsidRPr="005B7452" w:rsidRDefault="002D2E25" w:rsidP="002D2E25">
      <w:pPr>
        <w:pStyle w:val="Akapitzlist"/>
        <w:keepNext/>
        <w:keepLines/>
        <w:numPr>
          <w:ilvl w:val="0"/>
          <w:numId w:val="14"/>
        </w:numPr>
        <w:rPr>
          <w:rFonts w:ascii="Calibri" w:hAnsi="Calibri" w:cs="Calibri"/>
        </w:rPr>
      </w:pPr>
      <w:r w:rsidRPr="005B7452">
        <w:rPr>
          <w:rFonts w:ascii="Calibri" w:hAnsi="Calibri" w:cs="Calibri"/>
          <w:b/>
        </w:rPr>
        <w:t>Obligatoryjnie</w:t>
      </w:r>
      <w:r w:rsidRPr="005B7452">
        <w:rPr>
          <w:rFonts w:ascii="Calibri" w:hAnsi="Calibri" w:cs="Calibri"/>
        </w:rPr>
        <w:t xml:space="preserve"> należy złożyć:</w:t>
      </w:r>
    </w:p>
    <w:p w14:paraId="78B93126" w14:textId="77777777" w:rsidR="002D2E25" w:rsidRPr="005B7452" w:rsidRDefault="002D2E25" w:rsidP="002D2E25">
      <w:pPr>
        <w:pStyle w:val="Akapitzlist"/>
        <w:keepNext/>
        <w:keepLines/>
        <w:numPr>
          <w:ilvl w:val="0"/>
          <w:numId w:val="16"/>
        </w:numPr>
        <w:ind w:hanging="294"/>
        <w:rPr>
          <w:rFonts w:ascii="Calibri" w:hAnsi="Calibri" w:cs="Calibri"/>
        </w:rPr>
      </w:pPr>
      <w:r w:rsidRPr="005B7452">
        <w:rPr>
          <w:rFonts w:ascii="Calibri" w:hAnsi="Calibri" w:cs="Calibri"/>
        </w:rPr>
        <w:t>w przypadku, gdy oferent nie podlega wpisowi w Krajowym Rejestrze Sądowym oraz w ewidencjach prowadzonych przez Prezydenta m.st. Warszawy – kopia z aktualnego wyciągu z innego rejestru lub ewidencji, ewentualnie inny dokument potwierdzający status prawny oferenta. Odpis musi być zgodny ze stanem faktycznym i prawnym, niezależnie od tego, kiedy został wydany;</w:t>
      </w:r>
    </w:p>
    <w:p w14:paraId="739F6EF8" w14:textId="77777777" w:rsidR="002D2E25" w:rsidRPr="005B7452" w:rsidRDefault="002D2E25" w:rsidP="002D2E25">
      <w:pPr>
        <w:pStyle w:val="Akapitzlist"/>
        <w:keepNext/>
        <w:keepLines/>
        <w:numPr>
          <w:ilvl w:val="0"/>
          <w:numId w:val="16"/>
        </w:numPr>
        <w:ind w:hanging="294"/>
        <w:rPr>
          <w:rFonts w:ascii="Calibri" w:hAnsi="Calibri" w:cs="Calibri"/>
        </w:rPr>
      </w:pPr>
      <w:r w:rsidRPr="005B7452">
        <w:rPr>
          <w:rFonts w:ascii="Calibri" w:hAnsi="Calibri" w:cs="Calibri"/>
        </w:rPr>
        <w:t>kopię umowy lub statutu spółki – w przypadku gdy oferent jest spółką prawa handlowego, o której mowa w art. 3 ust. 3 pkt 4 ustawy z dnia 24 kwietnia 2003 r. o działalności pożytku publicznego i o wolontariacie.</w:t>
      </w:r>
    </w:p>
    <w:p w14:paraId="46711D26" w14:textId="77777777" w:rsidR="002D2E25" w:rsidRPr="005B7452" w:rsidRDefault="002D2E25" w:rsidP="002D2E25">
      <w:pPr>
        <w:pStyle w:val="Akapitzlist"/>
        <w:numPr>
          <w:ilvl w:val="0"/>
          <w:numId w:val="14"/>
        </w:numPr>
        <w:rPr>
          <w:rFonts w:ascii="Calibri" w:hAnsi="Calibri" w:cs="Calibri"/>
          <w:bCs/>
        </w:rPr>
      </w:pPr>
      <w:r w:rsidRPr="005B7452">
        <w:rPr>
          <w:rFonts w:ascii="Calibri" w:hAnsi="Calibri" w:cs="Calibri"/>
          <w:bCs/>
        </w:rPr>
        <w:t xml:space="preserve">Załączniki należy złożyć w formie elektronicznej za pośrednictwem </w:t>
      </w:r>
      <w:r w:rsidRPr="005B7452">
        <w:rPr>
          <w:rFonts w:ascii="Calibri" w:hAnsi="Calibri" w:cs="Calibri"/>
        </w:rPr>
        <w:t>Generatora Wniosków dodając je do składanej oferty.</w:t>
      </w:r>
    </w:p>
    <w:p w14:paraId="7C781AC9" w14:textId="77777777" w:rsidR="002D2E25" w:rsidRPr="005B7452" w:rsidRDefault="002D2E25" w:rsidP="002D2E25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Poza załącznikami wymienionymi w ust. 1 oferent może dołączyć rekomendacje i opinie oraz dokumenty świadczące o przeprowadzonej diagnozie sytuacji np. badania, ankiety, opracowania.</w:t>
      </w:r>
    </w:p>
    <w:p w14:paraId="26A88503" w14:textId="77777777" w:rsidR="002D2E25" w:rsidRPr="005B7452" w:rsidRDefault="002D2E25" w:rsidP="002D2E25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W przypadku, gdy oferta składana jest przez więcej niż jednego oferenta, każdy z oferentów zobowiązany jest do załączenia wszystkich dokumentów wymienionych w ust. 1 pkt 1–2.</w:t>
      </w:r>
    </w:p>
    <w:p w14:paraId="2A037E76" w14:textId="77777777" w:rsidR="002D2E25" w:rsidRPr="005B7452" w:rsidRDefault="002D2E25" w:rsidP="002D2E25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Oferent zobowiązany jest w terminie do 15 dni roboczych od daty otrzymania powiadomienia o przyznaniu dotacji, przesłać informację elektronicznie w formie skanu lub w formie papierowej o przyjęciu bądź nieprzyjęciu dotacji wraz z podaniem terminu przesłania dokumentów niezbędnych do przygotowania projektu umowy o wsparcie bądź powierzenie realizacji zadania publicznego, w tym:</w:t>
      </w:r>
    </w:p>
    <w:p w14:paraId="63173B73" w14:textId="77777777" w:rsidR="002D2E25" w:rsidRPr="005B7452" w:rsidRDefault="002D2E25" w:rsidP="002D2E25">
      <w:pPr>
        <w:pStyle w:val="Akapitzlist"/>
        <w:numPr>
          <w:ilvl w:val="0"/>
          <w:numId w:val="17"/>
        </w:numPr>
        <w:ind w:hanging="274"/>
        <w:rPr>
          <w:rFonts w:ascii="Calibri" w:hAnsi="Calibri" w:cs="Calibri"/>
        </w:rPr>
      </w:pPr>
      <w:r w:rsidRPr="005B7452">
        <w:rPr>
          <w:rFonts w:ascii="Calibri" w:hAnsi="Calibri" w:cs="Calibri"/>
        </w:rPr>
        <w:t>prawidłowo podpisane oświadczenie przyjęcia dotacji (za prawidłowe podpisy zostaną uznane podpisy z pieczęcią imienną, a w przypadku braku pieczątki – czytelny podpis lub wydruk imienia i nazwiska, opatrzony podpisem, umożliwiający weryfikację osób podpisujących oświadczenie zgodnie z Krajowym Rejestrem Sądowym, aktualnym wyciągiem z innego rejestru lub ewidencji, ewentualnie inny dokument potwierdzający status prawny oferenta. Złożenie jedynie parafy nie jest wystarczające do uznania, iż oświadczenie zostało prawidłowo podpisane);</w:t>
      </w:r>
    </w:p>
    <w:p w14:paraId="0D5088AA" w14:textId="77777777" w:rsidR="002D2E25" w:rsidRPr="005B7452" w:rsidRDefault="002D2E25" w:rsidP="002D2E25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zaktualizowanej oferty, stanowiącej załącznik do umowy, potwierdzenia aktualności danych oferenta zawartych w ofercie, niezbędnych do przygotowania umowy;</w:t>
      </w:r>
    </w:p>
    <w:p w14:paraId="6597AC16" w14:textId="77777777" w:rsidR="002D2E25" w:rsidRPr="005B7452" w:rsidRDefault="002D2E25" w:rsidP="002D2E25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oświadczenia Zleceniobiorcy dotyczącego podatku VAT (czynny/zwolniony/nie jest podatnikiem podatku VAT) – wzór oświadczenia zamieszczony jest na stronie internetowej:</w:t>
      </w:r>
      <w:hyperlink r:id="rId9" w:history="1"/>
      <w:r w:rsidRPr="005B7452">
        <w:rPr>
          <w:rFonts w:ascii="Calibri" w:hAnsi="Calibri" w:cs="Calibri"/>
        </w:rPr>
        <w:t xml:space="preserve"> um.warszawa.pl/waw/ngo.</w:t>
      </w:r>
    </w:p>
    <w:p w14:paraId="06B1A907" w14:textId="0A9D0A61" w:rsidR="002D2E25" w:rsidRPr="005B7452" w:rsidRDefault="002D2E25" w:rsidP="002D2E25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lastRenderedPageBreak/>
        <w:t xml:space="preserve">Nieprzesłanie informacji oraz dokumentów, o których mowa w ust. 5, tożsame jest z nieprzyjęciem dotacji przez oferenta. Istnieje możliwość przesunięcia terminu złożenia dokumentów po uzyskaniu zgody Urzędu Dzielnicy </w:t>
      </w:r>
      <w:r w:rsidR="00B47F9C">
        <w:rPr>
          <w:rFonts w:ascii="Calibri" w:hAnsi="Calibri" w:cs="Calibri"/>
        </w:rPr>
        <w:t>Rembertów</w:t>
      </w:r>
      <w:r w:rsidRPr="005B7452">
        <w:rPr>
          <w:rFonts w:ascii="Calibri" w:hAnsi="Calibri" w:cs="Calibri"/>
        </w:rPr>
        <w:t xml:space="preserve"> m.st. Warszawy.</w:t>
      </w:r>
    </w:p>
    <w:p w14:paraId="66CB7913" w14:textId="7A9D1A4C" w:rsidR="00C10577" w:rsidRPr="000B1CA9" w:rsidRDefault="00C10577" w:rsidP="000B1CA9">
      <w:pPr>
        <w:pStyle w:val="Akapitzlist"/>
        <w:numPr>
          <w:ilvl w:val="0"/>
          <w:numId w:val="14"/>
        </w:numPr>
        <w:spacing w:after="120"/>
        <w:rPr>
          <w:rFonts w:ascii="Calibri" w:hAnsi="Calibri" w:cs="Calibri"/>
        </w:rPr>
      </w:pPr>
      <w:r w:rsidRPr="000B1CA9">
        <w:rPr>
          <w:rFonts w:ascii="Calibri" w:hAnsi="Calibri" w:cs="Calibri"/>
        </w:rPr>
        <w:t xml:space="preserve">Rezultaty zadania: </w:t>
      </w:r>
    </w:p>
    <w:p w14:paraId="5C6DD599" w14:textId="2DE4C1D3" w:rsidR="001E2D91" w:rsidRPr="001E2D91" w:rsidRDefault="001E2D91" w:rsidP="001E2D9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1E2D91">
        <w:rPr>
          <w:rFonts w:ascii="Calibri" w:hAnsi="Calibri" w:cs="Calibri"/>
        </w:rPr>
        <w:t>Liczba uczestników podczas zorganizowanego wypoczynku, z podziałem na wiek;</w:t>
      </w:r>
    </w:p>
    <w:p w14:paraId="7CA82C64" w14:textId="3BEC762C" w:rsidR="001E2D91" w:rsidRPr="001E2D91" w:rsidRDefault="001E2D91" w:rsidP="001E2D9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1E2D91">
        <w:rPr>
          <w:rFonts w:ascii="Calibri" w:hAnsi="Calibri" w:cs="Calibri"/>
        </w:rPr>
        <w:t xml:space="preserve">Liczba i rodzaj poszczególnych zajęć i aktywności podczas </w:t>
      </w:r>
      <w:r w:rsidR="00E54CFA">
        <w:rPr>
          <w:rFonts w:ascii="Calibri" w:hAnsi="Calibri" w:cs="Calibri"/>
        </w:rPr>
        <w:t>z</w:t>
      </w:r>
      <w:r w:rsidRPr="001E2D91">
        <w:rPr>
          <w:rFonts w:ascii="Calibri" w:hAnsi="Calibri" w:cs="Calibri"/>
        </w:rPr>
        <w:t>organizowanego wypoczynku;</w:t>
      </w:r>
    </w:p>
    <w:p w14:paraId="5ABBE20D" w14:textId="77777777" w:rsidR="001E2D91" w:rsidRPr="001E2D91" w:rsidRDefault="001E2D91" w:rsidP="001E2D9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1E2D91">
        <w:rPr>
          <w:rFonts w:ascii="Calibri" w:hAnsi="Calibri" w:cs="Calibri"/>
        </w:rPr>
        <w:t>Odsetek uczestników, którzy zwiększyli swoje umiejętności społeczne i interpersonalne;</w:t>
      </w:r>
    </w:p>
    <w:p w14:paraId="207C45DF" w14:textId="74DBF1F3" w:rsidR="00C10577" w:rsidRPr="005B7452" w:rsidRDefault="001E2D91" w:rsidP="001E2D9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1E2D91">
        <w:rPr>
          <w:rFonts w:ascii="Calibri" w:hAnsi="Calibri" w:cs="Calibri"/>
        </w:rPr>
        <w:t>Odsetek uczestników, którzy zwiększyli swoje umiejętności współpracy w grupie (przykładowy sposób i metoda pomiaru: ankiety, obserwacja uczestnicząca)</w:t>
      </w:r>
      <w:r w:rsidR="00C10577" w:rsidRPr="005B7452">
        <w:rPr>
          <w:rFonts w:ascii="Calibri" w:hAnsi="Calibri" w:cs="Calibri"/>
        </w:rPr>
        <w:t>.</w:t>
      </w:r>
    </w:p>
    <w:p w14:paraId="443726E7" w14:textId="4EBC11F0" w:rsidR="00C10577" w:rsidRPr="00D918E8" w:rsidRDefault="00D918E8" w:rsidP="00D918E8">
      <w:p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918E8">
        <w:rPr>
          <w:rFonts w:ascii="Calibri" w:hAnsi="Calibri" w:cs="Calibri"/>
          <w:bCs/>
        </w:rPr>
        <w:t>Oferent zobowiązany jest do monitorowania założonych rezultatów oraz może wykazać dodatkowe rezultaty</w:t>
      </w:r>
      <w:r w:rsidR="00C10577" w:rsidRPr="00D918E8">
        <w:rPr>
          <w:rFonts w:ascii="Calibri" w:hAnsi="Calibri" w:cs="Calibri"/>
        </w:rPr>
        <w:t>.</w:t>
      </w:r>
    </w:p>
    <w:p w14:paraId="12DC3CEB" w14:textId="77777777" w:rsidR="00C10577" w:rsidRPr="005B7452" w:rsidRDefault="00C10577" w:rsidP="00C10577">
      <w:pPr>
        <w:autoSpaceDE w:val="0"/>
        <w:autoSpaceDN w:val="0"/>
        <w:adjustRightInd w:val="0"/>
        <w:spacing w:after="120"/>
        <w:ind w:left="284"/>
        <w:rPr>
          <w:rFonts w:ascii="Calibri" w:hAnsi="Calibri" w:cs="Calibri"/>
          <w:b/>
          <w:bCs/>
        </w:rPr>
      </w:pPr>
      <w:r w:rsidRPr="005B7452">
        <w:rPr>
          <w:rFonts w:ascii="Calibri" w:hAnsi="Calibri" w:cs="Calibri"/>
          <w:b/>
          <w:bCs/>
        </w:rPr>
        <w:t>Sposób mierzenia/mierniki:</w:t>
      </w:r>
    </w:p>
    <w:p w14:paraId="2619C469" w14:textId="77777777" w:rsidR="00C10577" w:rsidRPr="005B7452" w:rsidRDefault="00C10577" w:rsidP="00C10577">
      <w:pPr>
        <w:autoSpaceDE w:val="0"/>
        <w:autoSpaceDN w:val="0"/>
        <w:adjustRightInd w:val="0"/>
        <w:spacing w:after="120"/>
        <w:ind w:left="284"/>
        <w:rPr>
          <w:rFonts w:ascii="Calibri" w:hAnsi="Calibri" w:cs="Calibri"/>
        </w:rPr>
      </w:pPr>
      <w:r w:rsidRPr="005B7452">
        <w:rPr>
          <w:rFonts w:ascii="Calibri" w:hAnsi="Calibri" w:cs="Calibri"/>
        </w:rPr>
        <w:t>Karty uczestników, lista obecności, karta informacyjna prowadzona przez wychowawcę /specjalistę, informacje psychologa/pedagoga o każdym z uczestników w przekroju całego wyjazdu.</w:t>
      </w:r>
    </w:p>
    <w:p w14:paraId="773FD496" w14:textId="3949570F" w:rsidR="00C10577" w:rsidRPr="005B7452" w:rsidRDefault="00D918E8" w:rsidP="00C10577">
      <w:pPr>
        <w:pStyle w:val="Akapitzlist"/>
        <w:spacing w:after="120"/>
        <w:ind w:left="284" w:hanging="142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C10577" w:rsidRPr="005B7452">
        <w:rPr>
          <w:rFonts w:ascii="Calibri" w:hAnsi="Calibri" w:cs="Calibri"/>
        </w:rPr>
        <w:t>.</w:t>
      </w:r>
      <w:r w:rsidR="00C10577" w:rsidRPr="005B7452">
        <w:rPr>
          <w:rFonts w:ascii="Calibri" w:hAnsi="Calibri" w:cs="Calibri"/>
          <w:b/>
          <w:bCs/>
        </w:rPr>
        <w:t xml:space="preserve"> </w:t>
      </w:r>
      <w:r w:rsidR="00C10577" w:rsidRPr="005B7452">
        <w:rPr>
          <w:rFonts w:ascii="Calibri" w:hAnsi="Calibri" w:cs="Calibri"/>
        </w:rPr>
        <w:t>Wymagane jest wypełnienie tabeli w pkt III.6 oferty t</w:t>
      </w:r>
      <w:r w:rsidR="00960648">
        <w:rPr>
          <w:rFonts w:ascii="Calibri" w:hAnsi="Calibri" w:cs="Calibri"/>
        </w:rPr>
        <w:t>j. dodatkowych informacji dot. r</w:t>
      </w:r>
      <w:r w:rsidR="00C10577" w:rsidRPr="005B7452">
        <w:rPr>
          <w:rFonts w:ascii="Calibri" w:hAnsi="Calibri" w:cs="Calibri"/>
        </w:rPr>
        <w:t xml:space="preserve">ezultatów realizacji zadania publicznego. </w:t>
      </w:r>
    </w:p>
    <w:p w14:paraId="1E19F4E0" w14:textId="275D711E" w:rsidR="002D2E25" w:rsidRPr="005B7452" w:rsidRDefault="002B08AD" w:rsidP="002D2E25">
      <w:pPr>
        <w:rPr>
          <w:rFonts w:ascii="Calibri" w:hAnsi="Calibri" w:cs="Calibri"/>
          <w:b/>
        </w:rPr>
      </w:pPr>
      <w:r w:rsidRPr="002B08AD">
        <w:rPr>
          <w:rFonts w:ascii="Calibri" w:hAnsi="Calibri" w:cs="Calibri"/>
          <w:b/>
        </w:rPr>
        <w:t xml:space="preserve">§ 6. </w:t>
      </w:r>
      <w:r w:rsidR="002D2E25" w:rsidRPr="005B7452">
        <w:rPr>
          <w:rFonts w:ascii="Calibri" w:hAnsi="Calibri" w:cs="Calibri"/>
          <w:b/>
        </w:rPr>
        <w:t>Tryb i kryteria stosowane przy wyborze ofert oraz termin dokonania wyboru ofert</w:t>
      </w:r>
    </w:p>
    <w:p w14:paraId="64D4077F" w14:textId="77777777" w:rsidR="002D2E25" w:rsidRPr="005B7452" w:rsidRDefault="002D2E25" w:rsidP="002D2E25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Złożone oferty podlegać będą ocenie formalnej zgodnie z kryteriami wskazanymi w Karcie Oceny Formalnej Oferty, której wzór stanowi załącznik nr 1 do niniejszego ogłoszenia.</w:t>
      </w:r>
    </w:p>
    <w:p w14:paraId="35306FF9" w14:textId="77777777" w:rsidR="002D2E25" w:rsidRPr="005B7452" w:rsidRDefault="002D2E25" w:rsidP="002D2E25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Oceny merytorycznej złożonych ofert dokona komisja konkursowa do opiniowania ofert. Wzór Protokołu Oceny Oferty stanowi załącznik nr 2 do niniejszego ogłoszenia.</w:t>
      </w:r>
    </w:p>
    <w:p w14:paraId="1E447F52" w14:textId="77777777" w:rsidR="002D2E25" w:rsidRPr="005B7452" w:rsidRDefault="002D2E25" w:rsidP="002D2E25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Członkowie komisji konkursowej do opiniowania ofert ocenią każdą ofertę, która spełniła wymagania formalne, wypełniając Indywidualną Kartę Oceny Oferty, której wzór stanowi załącznik nr 3 do niniejszego ogłoszenia.</w:t>
      </w:r>
    </w:p>
    <w:p w14:paraId="44D53ACA" w14:textId="77777777" w:rsidR="002D2E25" w:rsidRPr="005B7452" w:rsidRDefault="002D2E25" w:rsidP="002D2E25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Po ocenie merytorycznej złożonych ofert komisja konkursowa przedłoży rekomendacje co do wyboru ofert Zarządowi Dzielnicy.</w:t>
      </w:r>
    </w:p>
    <w:p w14:paraId="433D3498" w14:textId="77777777" w:rsidR="002D2E25" w:rsidRPr="005B7452" w:rsidRDefault="002D2E25" w:rsidP="002D2E25">
      <w:pPr>
        <w:pStyle w:val="Akapitzlist"/>
        <w:numPr>
          <w:ilvl w:val="0"/>
          <w:numId w:val="15"/>
        </w:numPr>
        <w:rPr>
          <w:rFonts w:ascii="Calibri" w:hAnsi="Calibri" w:cs="Calibri"/>
          <w:b/>
        </w:rPr>
      </w:pPr>
      <w:r w:rsidRPr="005B7452">
        <w:rPr>
          <w:rFonts w:ascii="Calibri" w:hAnsi="Calibri" w:cs="Calibri"/>
        </w:rPr>
        <w:t>Ogłoszenia wyników otwartego konkursu ofert dokonuje Prezydent m.st. Warszawy w drodze zarządzenia, w terminie nie późniejszym niż 60 dni kalendarzowych od terminu zakończenia składania ofert, o którym mowa w § 4 ust. 1.</w:t>
      </w:r>
    </w:p>
    <w:p w14:paraId="1E178390" w14:textId="77777777" w:rsidR="002D2E25" w:rsidRPr="005B7452" w:rsidRDefault="002D2E25" w:rsidP="002D2E25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5B7452">
        <w:rPr>
          <w:rFonts w:ascii="Calibri" w:hAnsi="Calibri" w:cs="Calibri"/>
        </w:rPr>
        <w:t>Wyniki otwartego konkursu ofert zostaną podane do wiadomości publicznej (w Biuletynie Informacji Publicznej, w miejscu przeznaczonym na zamieszczanie ogłoszeń oraz na stronie internetowej um.warszawa.pl/waw/ngo).</w:t>
      </w:r>
    </w:p>
    <w:p w14:paraId="071EE4B6" w14:textId="4D9DA527" w:rsidR="002D2E25" w:rsidRPr="002B08AD" w:rsidRDefault="002B08AD" w:rsidP="002D2E25">
      <w:pPr>
        <w:rPr>
          <w:rFonts w:ascii="Calibri" w:hAnsi="Calibri" w:cs="Calibri"/>
          <w:b/>
        </w:rPr>
      </w:pPr>
      <w:r w:rsidRPr="002B08AD">
        <w:rPr>
          <w:rFonts w:ascii="Calibri" w:hAnsi="Calibri" w:cs="Calibri"/>
          <w:b/>
        </w:rPr>
        <w:t>§ 7</w:t>
      </w:r>
      <w:r w:rsidR="00960648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</w:t>
      </w:r>
      <w:r w:rsidR="002D2E25" w:rsidRPr="002B08AD">
        <w:rPr>
          <w:rFonts w:ascii="Calibri" w:hAnsi="Calibri" w:cs="Calibri"/>
          <w:b/>
        </w:rPr>
        <w:t>Informacja o zrealizowanych przez m.st. Warszawę w roku ogłoszenia otwartego konkursu ofert i w roku poprzednim zadaniach publicznych tego samego rodzaju i związanych z nimi kosztach, ze szczególnym uwzględnieniem wysokości dotacji przekazanych organizacjom pozarządowym i podmiotom, o których mowa w art. 3 ust. 3 ustawy z dnia 24 kwietnia 2003 roku o działalności pożytku publicznego i o wolontariacie</w:t>
      </w:r>
    </w:p>
    <w:p w14:paraId="4738D2D6" w14:textId="64E02CB3" w:rsidR="002D2E25" w:rsidRPr="005B7452" w:rsidRDefault="002D2E25" w:rsidP="00D918E8">
      <w:pPr>
        <w:numPr>
          <w:ilvl w:val="0"/>
          <w:numId w:val="19"/>
        </w:numPr>
        <w:ind w:left="284" w:hanging="284"/>
        <w:contextualSpacing/>
        <w:rPr>
          <w:rFonts w:ascii="Calibri" w:hAnsi="Calibri" w:cs="Calibri"/>
        </w:rPr>
      </w:pPr>
      <w:r w:rsidRPr="005B7452">
        <w:rPr>
          <w:rFonts w:ascii="Calibri" w:hAnsi="Calibri" w:cs="Calibri"/>
        </w:rPr>
        <w:lastRenderedPageBreak/>
        <w:t xml:space="preserve">Rodzaj zadania publicznego: </w:t>
      </w:r>
      <w:r w:rsidR="00D918E8" w:rsidRPr="00D918E8">
        <w:rPr>
          <w:rFonts w:ascii="Calibri" w:hAnsi="Calibri" w:cs="Calibri"/>
          <w:bCs/>
        </w:rPr>
        <w:t>Wypoczynek letni z programem profilaktycznym, jako kontynuacja pracy całorocznej z dziećmi i młodzieżą, z rembertowsk</w:t>
      </w:r>
      <w:r w:rsidR="006C6862">
        <w:rPr>
          <w:rFonts w:ascii="Calibri" w:hAnsi="Calibri" w:cs="Calibri"/>
          <w:bCs/>
        </w:rPr>
        <w:t>ich placówek wsparcia dziennego.</w:t>
      </w:r>
    </w:p>
    <w:p w14:paraId="69FD48D6" w14:textId="414BFB61" w:rsidR="002D2E25" w:rsidRPr="005B7452" w:rsidRDefault="002D2E25" w:rsidP="002D2E25">
      <w:pPr>
        <w:numPr>
          <w:ilvl w:val="0"/>
          <w:numId w:val="19"/>
        </w:numPr>
        <w:ind w:left="284" w:hanging="284"/>
        <w:contextualSpacing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Wysokość dotacji w złotych w </w:t>
      </w:r>
      <w:r w:rsidR="00D918E8">
        <w:rPr>
          <w:rFonts w:ascii="Calibri" w:hAnsi="Calibri" w:cs="Calibri"/>
          <w:b/>
        </w:rPr>
        <w:t xml:space="preserve">2025 r.: </w:t>
      </w:r>
      <w:r w:rsidRPr="005B7452">
        <w:rPr>
          <w:rFonts w:ascii="Calibri" w:hAnsi="Calibri" w:cs="Calibri"/>
          <w:b/>
        </w:rPr>
        <w:t>0,00.</w:t>
      </w:r>
    </w:p>
    <w:p w14:paraId="34E02591" w14:textId="24F094F4" w:rsidR="002D2E25" w:rsidRPr="00A5687F" w:rsidRDefault="002D2E25" w:rsidP="002D2E25">
      <w:pPr>
        <w:numPr>
          <w:ilvl w:val="0"/>
          <w:numId w:val="19"/>
        </w:numPr>
        <w:ind w:left="284" w:hanging="284"/>
        <w:contextualSpacing/>
        <w:rPr>
          <w:rFonts w:ascii="Calibri" w:hAnsi="Calibri" w:cs="Calibri"/>
        </w:rPr>
      </w:pPr>
      <w:r w:rsidRPr="005B7452">
        <w:rPr>
          <w:rFonts w:ascii="Calibri" w:hAnsi="Calibri" w:cs="Calibri"/>
        </w:rPr>
        <w:t xml:space="preserve">Wysokość dotacji w złotych w </w:t>
      </w:r>
      <w:r w:rsidR="00D918E8">
        <w:rPr>
          <w:rFonts w:ascii="Calibri" w:hAnsi="Calibri" w:cs="Calibri"/>
          <w:b/>
        </w:rPr>
        <w:t>2026</w:t>
      </w:r>
      <w:r w:rsidRPr="005B7452">
        <w:rPr>
          <w:rFonts w:ascii="Calibri" w:hAnsi="Calibri" w:cs="Calibri"/>
          <w:b/>
        </w:rPr>
        <w:t xml:space="preserve"> r.: 0,00.</w:t>
      </w:r>
    </w:p>
    <w:p w14:paraId="4B402E36" w14:textId="77777777" w:rsidR="00A5687F" w:rsidRPr="00C96741" w:rsidRDefault="00A5687F" w:rsidP="00A5687F">
      <w:pPr>
        <w:ind w:left="284"/>
        <w:contextualSpacing/>
        <w:rPr>
          <w:rFonts w:ascii="Calibri" w:hAnsi="Calibri" w:cs="Calibri"/>
        </w:rPr>
      </w:pPr>
    </w:p>
    <w:p w14:paraId="0C2B6EFD" w14:textId="77777777" w:rsidR="00A5687F" w:rsidRPr="00A5687F" w:rsidRDefault="00A5687F" w:rsidP="00A5687F">
      <w:pPr>
        <w:pStyle w:val="Bezodstpw"/>
        <w:ind w:left="5812"/>
        <w:rPr>
          <w:rFonts w:ascii="Calibri" w:hAnsi="Calibri" w:cs="Calibri"/>
          <w:szCs w:val="22"/>
        </w:rPr>
      </w:pPr>
      <w:r w:rsidRPr="00A5687F">
        <w:rPr>
          <w:rFonts w:ascii="Calibri" w:eastAsiaTheme="minorHAnsi" w:hAnsi="Calibri" w:cs="Calibri"/>
          <w:szCs w:val="22"/>
        </w:rPr>
        <w:t>/-/ Maciej Iwanicki</w:t>
      </w:r>
    </w:p>
    <w:p w14:paraId="794D9FE5" w14:textId="77777777" w:rsidR="00A5687F" w:rsidRPr="00A5687F" w:rsidRDefault="00A5687F" w:rsidP="00A5687F">
      <w:pPr>
        <w:spacing w:after="0" w:line="252" w:lineRule="auto"/>
        <w:ind w:firstLine="4394"/>
        <w:jc w:val="center"/>
        <w:rPr>
          <w:rFonts w:ascii="Calibri" w:eastAsiaTheme="minorHAnsi" w:hAnsi="Calibri" w:cs="Calibri"/>
        </w:rPr>
      </w:pPr>
      <w:r w:rsidRPr="00A5687F">
        <w:rPr>
          <w:rFonts w:ascii="Calibri" w:eastAsiaTheme="minorHAnsi" w:hAnsi="Calibri" w:cs="Calibri"/>
        </w:rPr>
        <w:t>Burmistrz Dzielnicy Rembertów</w:t>
      </w:r>
    </w:p>
    <w:p w14:paraId="31FC190A" w14:textId="77777777" w:rsidR="00A5687F" w:rsidRPr="00A5687F" w:rsidRDefault="00A5687F" w:rsidP="00A5687F">
      <w:pPr>
        <w:spacing w:after="0" w:line="252" w:lineRule="auto"/>
        <w:ind w:firstLine="4394"/>
        <w:jc w:val="center"/>
        <w:rPr>
          <w:rFonts w:ascii="Calibri" w:eastAsiaTheme="minorHAnsi" w:hAnsi="Calibri" w:cs="Calibri"/>
        </w:rPr>
      </w:pPr>
      <w:r w:rsidRPr="00A5687F">
        <w:rPr>
          <w:rFonts w:ascii="Calibri" w:eastAsiaTheme="minorHAnsi" w:hAnsi="Calibri" w:cs="Calibri"/>
        </w:rPr>
        <w:t>m. st. Warszawy</w:t>
      </w:r>
    </w:p>
    <w:p w14:paraId="2F59706C" w14:textId="77777777" w:rsidR="00A5687F" w:rsidRDefault="00A5687F" w:rsidP="00A5687F">
      <w:pPr>
        <w:spacing w:after="0" w:line="240" w:lineRule="auto"/>
        <w:ind w:left="5665"/>
        <w:rPr>
          <w:lang w:eastAsia="pl-PL"/>
        </w:rPr>
      </w:pPr>
    </w:p>
    <w:p w14:paraId="3C8F1767" w14:textId="5EF66756" w:rsidR="00C96741" w:rsidRDefault="00C96741" w:rsidP="00C96741">
      <w:pPr>
        <w:contextualSpacing/>
        <w:rPr>
          <w:rFonts w:ascii="Calibri" w:hAnsi="Calibri" w:cs="Calibri"/>
        </w:rPr>
      </w:pPr>
    </w:p>
    <w:p w14:paraId="50DB25ED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0CC909A7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40023E89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15E13112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3794E8D0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2F85A905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07699161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5BDD3D0B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0F7931E2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14F90DA5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104F59CE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3A1F4ACE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6A82E565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3EDA5A6B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7093AD1E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52808DCB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72DBC102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51383985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2401A0E4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4D0E933E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2C67B598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39C0ED73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06303A3F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79D10C92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14E6C807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7C5EB9DF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7C941B08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57E9DF28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501B281A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3921CD82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7773B2A4" w14:textId="77777777" w:rsidR="00A5687F" w:rsidRDefault="00A5687F" w:rsidP="00C96741">
      <w:pPr>
        <w:contextualSpacing/>
        <w:rPr>
          <w:rFonts w:ascii="Calibri" w:hAnsi="Calibri" w:cs="Calibri"/>
        </w:rPr>
      </w:pPr>
    </w:p>
    <w:p w14:paraId="337AE5EC" w14:textId="77777777" w:rsidR="00FE52C9" w:rsidRPr="00FE52C9" w:rsidRDefault="00FE52C9" w:rsidP="00FE52C9">
      <w:pPr>
        <w:rPr>
          <w:rFonts w:ascii="Calibri" w:hAnsi="Calibri"/>
        </w:rPr>
      </w:pPr>
      <w:bookmarkStart w:id="2" w:name="_Hlk180145619"/>
      <w:r w:rsidRPr="00FE52C9">
        <w:rPr>
          <w:rFonts w:ascii="Calibri" w:hAnsi="Calibri"/>
        </w:rPr>
        <w:lastRenderedPageBreak/>
        <w:t>Załącznik nr 1 do ogłoszenia</w:t>
      </w:r>
    </w:p>
    <w:p w14:paraId="0CD356C8" w14:textId="77777777" w:rsidR="00FE52C9" w:rsidRPr="00FE52C9" w:rsidRDefault="00FE52C9" w:rsidP="00FE52C9">
      <w:pPr>
        <w:spacing w:after="0"/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……………………………………..</w:t>
      </w:r>
    </w:p>
    <w:p w14:paraId="22B4EFCB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[nazwa urzędu dzielnicy]</w:t>
      </w:r>
    </w:p>
    <w:p w14:paraId="125FF243" w14:textId="77777777" w:rsidR="00FE52C9" w:rsidRPr="00FE52C9" w:rsidRDefault="00FE52C9" w:rsidP="00FE52C9">
      <w:pPr>
        <w:jc w:val="center"/>
        <w:outlineLvl w:val="0"/>
        <w:rPr>
          <w:rFonts w:ascii="Calibri" w:hAnsi="Calibri"/>
        </w:rPr>
      </w:pPr>
    </w:p>
    <w:p w14:paraId="05DDB651" w14:textId="77777777" w:rsidR="00FE52C9" w:rsidRPr="00FE52C9" w:rsidRDefault="00FE52C9" w:rsidP="00FE52C9">
      <w:pPr>
        <w:jc w:val="center"/>
        <w:outlineLvl w:val="0"/>
        <w:rPr>
          <w:rFonts w:ascii="Calibri" w:hAnsi="Calibri"/>
        </w:rPr>
      </w:pPr>
      <w:r w:rsidRPr="00FE52C9">
        <w:rPr>
          <w:rFonts w:ascii="Calibri" w:hAnsi="Calibri"/>
        </w:rPr>
        <w:t>Karta oceny formalnej oferty</w:t>
      </w:r>
    </w:p>
    <w:p w14:paraId="25A80593" w14:textId="77777777" w:rsidR="00FE52C9" w:rsidRPr="00FE52C9" w:rsidRDefault="00FE52C9" w:rsidP="00FE52C9">
      <w:pPr>
        <w:numPr>
          <w:ilvl w:val="0"/>
          <w:numId w:val="24"/>
        </w:numPr>
        <w:ind w:left="567" w:hanging="283"/>
        <w:jc w:val="both"/>
        <w:rPr>
          <w:rFonts w:ascii="Calibri" w:hAnsi="Calibri"/>
        </w:rPr>
      </w:pPr>
      <w:r w:rsidRPr="00FE52C9">
        <w:rPr>
          <w:rFonts w:ascii="Calibri" w:hAnsi="Calibri"/>
        </w:rPr>
        <w:t>Numer uchwały w sprawie ogłoszenia otwartego konkursu ofert: …………………</w:t>
      </w:r>
    </w:p>
    <w:p w14:paraId="39EAA6D1" w14:textId="77777777" w:rsidR="00FE52C9" w:rsidRPr="00FE52C9" w:rsidRDefault="00FE52C9" w:rsidP="00FE52C9">
      <w:pPr>
        <w:numPr>
          <w:ilvl w:val="0"/>
          <w:numId w:val="24"/>
        </w:numPr>
        <w:ind w:left="567" w:hanging="283"/>
        <w:jc w:val="both"/>
        <w:rPr>
          <w:rFonts w:ascii="Calibri" w:hAnsi="Calibri"/>
        </w:rPr>
      </w:pPr>
      <w:r w:rsidRPr="00FE52C9">
        <w:rPr>
          <w:rFonts w:ascii="Calibri" w:hAnsi="Calibri"/>
        </w:rPr>
        <w:t>Tytuł zadania publicznego (z oferty): ……………………..</w:t>
      </w:r>
    </w:p>
    <w:p w14:paraId="7A0E69EA" w14:textId="77777777" w:rsidR="00FE52C9" w:rsidRPr="00FE52C9" w:rsidRDefault="00FE52C9" w:rsidP="00FE52C9">
      <w:pPr>
        <w:numPr>
          <w:ilvl w:val="0"/>
          <w:numId w:val="24"/>
        </w:numPr>
        <w:ind w:left="567" w:hanging="283"/>
        <w:rPr>
          <w:rFonts w:ascii="Calibri" w:hAnsi="Calibri"/>
        </w:rPr>
      </w:pPr>
      <w:r w:rsidRPr="00FE52C9">
        <w:rPr>
          <w:rFonts w:ascii="Calibri" w:hAnsi="Calibri"/>
        </w:rPr>
        <w:t>Nazwa i adres oferenta: …………………</w:t>
      </w:r>
    </w:p>
    <w:p w14:paraId="16023131" w14:textId="77777777" w:rsidR="00FE52C9" w:rsidRPr="00FE52C9" w:rsidRDefault="00FE52C9" w:rsidP="00FE52C9">
      <w:pPr>
        <w:numPr>
          <w:ilvl w:val="0"/>
          <w:numId w:val="24"/>
        </w:numPr>
        <w:ind w:left="567" w:hanging="283"/>
        <w:rPr>
          <w:rFonts w:ascii="Calibri" w:hAnsi="Calibri"/>
        </w:rPr>
      </w:pPr>
      <w:r w:rsidRPr="00FE52C9">
        <w:rPr>
          <w:rFonts w:ascii="Calibri" w:hAnsi="Calibri"/>
        </w:rPr>
        <w:t>Znak sprawy: …………………...</w:t>
      </w:r>
    </w:p>
    <w:p w14:paraId="6D25EFF4" w14:textId="77777777" w:rsidR="00FE52C9" w:rsidRPr="00FE52C9" w:rsidRDefault="00FE52C9" w:rsidP="00FE52C9">
      <w:pPr>
        <w:spacing w:before="240"/>
        <w:rPr>
          <w:rFonts w:ascii="Calibri" w:hAnsi="Calibri"/>
        </w:rPr>
      </w:pPr>
    </w:p>
    <w:p w14:paraId="63734499" w14:textId="7A122C5F" w:rsidR="00FE52C9" w:rsidRPr="00FE52C9" w:rsidRDefault="00FE52C9" w:rsidP="00FE52C9">
      <w:pPr>
        <w:spacing w:before="240"/>
        <w:rPr>
          <w:rFonts w:ascii="Calibri" w:hAnsi="Calibri"/>
        </w:rPr>
      </w:pPr>
      <w:r w:rsidRPr="00FE52C9">
        <w:rPr>
          <w:rFonts w:ascii="Calibri" w:hAnsi="Calibri"/>
        </w:rPr>
        <w:t>Kryteria formalne (wypełnia upoważniony pracownik urzędu dzielnicy)</w:t>
      </w:r>
    </w:p>
    <w:p w14:paraId="581B7D38" w14:textId="77777777" w:rsidR="00FE52C9" w:rsidRPr="00FE52C9" w:rsidRDefault="00FE52C9" w:rsidP="00FE52C9">
      <w:pPr>
        <w:spacing w:before="240"/>
        <w:rPr>
          <w:rFonts w:ascii="Calibri" w:hAnsi="Calibri"/>
        </w:rPr>
      </w:pPr>
      <w:r w:rsidRPr="00FE52C9">
        <w:rPr>
          <w:rFonts w:ascii="Calibri" w:hAnsi="Calibri"/>
        </w:rPr>
        <w:t>Prawidłowość oferty pod względem formalnym:</w:t>
      </w:r>
    </w:p>
    <w:p w14:paraId="319FACCE" w14:textId="77777777" w:rsidR="00FE52C9" w:rsidRPr="00FE52C9" w:rsidRDefault="00FE52C9" w:rsidP="00FE52C9">
      <w:pPr>
        <w:numPr>
          <w:ilvl w:val="3"/>
          <w:numId w:val="18"/>
        </w:numPr>
        <w:spacing w:before="240"/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Oferta realizacji zadania publicznego została złożona w Generatorze Wniosków w terminie określonym w ogłoszeniu konkursowym: Tak/Nie *</w:t>
      </w:r>
    </w:p>
    <w:p w14:paraId="55B51E0C" w14:textId="77777777" w:rsidR="00FE52C9" w:rsidRPr="00FE52C9" w:rsidRDefault="00FE52C9" w:rsidP="00FE52C9">
      <w:pPr>
        <w:numPr>
          <w:ilvl w:val="3"/>
          <w:numId w:val="18"/>
        </w:numPr>
        <w:spacing w:before="240"/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Oferta spełnia wymogi określone w ogłoszeniu konkursowym dotyczące dopuszczającej liczby złożonych ofert przez jedną organizację. Pod uwagę brana jest kolejność ofert złożonych w Generatorze Wniosków: Tak/Nie *</w:t>
      </w:r>
    </w:p>
    <w:p w14:paraId="204E8994" w14:textId="77777777" w:rsidR="00FE52C9" w:rsidRPr="00FE52C9" w:rsidRDefault="00FE52C9" w:rsidP="00FE52C9">
      <w:pPr>
        <w:numPr>
          <w:ilvl w:val="3"/>
          <w:numId w:val="18"/>
        </w:numPr>
        <w:spacing w:before="240"/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Oferent jest organizacją pozarządową lub innym podmiotem, o którym mowa w art. 3 ust. 3 ustawy z dnia 24 kwietnia 2003 r. o działalności pożytku publicznego i o wolontariacie. /Oferenci są organizacjami pozarządowymi lub innymi podmiotami, o których mowa w art. 3 ust. 3 ustawy z dnia 24 kwietnia 2003 r.o działalności pożytku publicznego i o wolontariacie: Tak/Nie *</w:t>
      </w:r>
    </w:p>
    <w:p w14:paraId="0000B6BB" w14:textId="77777777" w:rsidR="00FE52C9" w:rsidRPr="00FE52C9" w:rsidRDefault="00FE52C9" w:rsidP="00FE52C9">
      <w:pPr>
        <w:numPr>
          <w:ilvl w:val="3"/>
          <w:numId w:val="18"/>
        </w:numPr>
        <w:spacing w:before="240"/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Oferta i obowiązkowe załączniki wypełnione zostały w języku polskim albo zostały przetłumaczone na język polski (wystarczające jest tłumaczenie zwykłe): Tak/Nie*</w:t>
      </w:r>
    </w:p>
    <w:p w14:paraId="366ECDBF" w14:textId="77777777" w:rsidR="00FE52C9" w:rsidRPr="00FE52C9" w:rsidRDefault="00FE52C9" w:rsidP="00FE52C9">
      <w:pPr>
        <w:numPr>
          <w:ilvl w:val="3"/>
          <w:numId w:val="18"/>
        </w:numPr>
        <w:spacing w:before="240"/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Do oferty załączone zostały:</w:t>
      </w:r>
    </w:p>
    <w:p w14:paraId="53D7D980" w14:textId="77777777" w:rsidR="00FE52C9" w:rsidRPr="00FE52C9" w:rsidRDefault="00FE52C9" w:rsidP="00FE52C9">
      <w:pPr>
        <w:numPr>
          <w:ilvl w:val="3"/>
          <w:numId w:val="26"/>
        </w:numPr>
        <w:spacing w:before="240"/>
        <w:ind w:left="851" w:hanging="284"/>
        <w:contextualSpacing/>
        <w:rPr>
          <w:rFonts w:ascii="Calibri" w:hAnsi="Calibri"/>
        </w:rPr>
      </w:pPr>
      <w:r w:rsidRPr="00FE52C9">
        <w:rPr>
          <w:rFonts w:ascii="Calibri" w:hAnsi="Calibri" w:cs="Calibri"/>
        </w:rPr>
        <w:t xml:space="preserve"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</w:t>
      </w:r>
      <w:r w:rsidRPr="00FE52C9">
        <w:rPr>
          <w:rFonts w:ascii="Calibri" w:hAnsi="Calibri"/>
        </w:rPr>
        <w:t>Tak/Nie/Nie dotyczy*</w:t>
      </w:r>
    </w:p>
    <w:p w14:paraId="1ABFE536" w14:textId="77777777" w:rsidR="00FE52C9" w:rsidRPr="00FE52C9" w:rsidRDefault="00FE52C9" w:rsidP="00FE52C9">
      <w:pPr>
        <w:numPr>
          <w:ilvl w:val="3"/>
          <w:numId w:val="26"/>
        </w:numPr>
        <w:spacing w:before="240"/>
        <w:ind w:left="851" w:hanging="284"/>
        <w:contextualSpacing/>
        <w:rPr>
          <w:rFonts w:ascii="Calibri" w:hAnsi="Calibri"/>
        </w:rPr>
      </w:pPr>
      <w:r w:rsidRPr="00FE52C9">
        <w:rPr>
          <w:rFonts w:ascii="Calibri" w:hAnsi="Calibri"/>
        </w:rPr>
        <w:t>kopia umowy lub statutu spółki - w przypadku gdy oferent jest spółką prawa handlowego, o której mowa w art. 3 ust. 3 pkt 4 ustawy z dnia 24 kwietnia 2003 r. o działalności pożytku publicznego i o wolontariacie: Tak/Nie/Nie dotyczy*</w:t>
      </w:r>
    </w:p>
    <w:p w14:paraId="4EC8F6B3" w14:textId="77777777" w:rsidR="00FE52C9" w:rsidRPr="00FE52C9" w:rsidRDefault="00FE52C9" w:rsidP="00FE52C9">
      <w:pPr>
        <w:spacing w:before="240"/>
        <w:rPr>
          <w:rFonts w:ascii="Calibri" w:hAnsi="Calibri"/>
        </w:rPr>
      </w:pPr>
      <w:r w:rsidRPr="00FE52C9">
        <w:rPr>
          <w:rFonts w:ascii="Calibri" w:hAnsi="Calibri"/>
        </w:rPr>
        <w:t>Uwagi dotyczące oceny formalnej:</w:t>
      </w:r>
    </w:p>
    <w:p w14:paraId="0EACFFB5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1DDA6B98" w14:textId="77777777" w:rsidR="00FE52C9" w:rsidRPr="00FE52C9" w:rsidRDefault="00FE52C9" w:rsidP="00FE52C9">
      <w:pPr>
        <w:rPr>
          <w:rFonts w:ascii="Calibri" w:hAnsi="Calibri"/>
        </w:rPr>
      </w:pPr>
    </w:p>
    <w:p w14:paraId="5F5E5978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Adnotacje urzędowe:</w:t>
      </w:r>
    </w:p>
    <w:p w14:paraId="419B33B9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</w:p>
    <w:p w14:paraId="7A1C25F5" w14:textId="77777777" w:rsidR="00FE52C9" w:rsidRPr="00FE52C9" w:rsidRDefault="00FE52C9" w:rsidP="00FE52C9">
      <w:pPr>
        <w:spacing w:after="0"/>
        <w:contextualSpacing/>
        <w:rPr>
          <w:rFonts w:ascii="Calibri" w:hAnsi="Calibri"/>
        </w:rPr>
      </w:pPr>
      <w:r w:rsidRPr="00FE52C9">
        <w:rPr>
          <w:rFonts w:ascii="Calibri" w:hAnsi="Calibri"/>
        </w:rPr>
        <w:t>Oferta: [niepotrzebne skreślić]</w:t>
      </w:r>
    </w:p>
    <w:p w14:paraId="24E91B78" w14:textId="77777777" w:rsidR="00FE52C9" w:rsidRPr="00FE52C9" w:rsidRDefault="00FE52C9" w:rsidP="00FE52C9">
      <w:pPr>
        <w:numPr>
          <w:ilvl w:val="0"/>
          <w:numId w:val="23"/>
        </w:numPr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spełnia wymogi formalne i podlega ocenie merytorycznej</w:t>
      </w:r>
    </w:p>
    <w:p w14:paraId="1DCFA0FD" w14:textId="77777777" w:rsidR="00FE52C9" w:rsidRPr="00FE52C9" w:rsidRDefault="00FE52C9" w:rsidP="00FE52C9">
      <w:pPr>
        <w:numPr>
          <w:ilvl w:val="0"/>
          <w:numId w:val="23"/>
        </w:numPr>
        <w:spacing w:after="840"/>
        <w:ind w:left="567" w:hanging="283"/>
        <w:contextualSpacing/>
        <w:rPr>
          <w:rFonts w:ascii="Calibri" w:hAnsi="Calibri"/>
        </w:rPr>
      </w:pPr>
      <w:r w:rsidRPr="00FE52C9">
        <w:rPr>
          <w:rFonts w:ascii="Calibri" w:hAnsi="Calibri"/>
        </w:rPr>
        <w:t>nie spełnia wymogów formalnych i nie podlega ocenie merytorycznej</w:t>
      </w:r>
    </w:p>
    <w:p w14:paraId="415FCDF2" w14:textId="77777777" w:rsidR="00FE52C9" w:rsidRPr="00FE52C9" w:rsidRDefault="00FE52C9" w:rsidP="00FE52C9">
      <w:pPr>
        <w:spacing w:after="840"/>
        <w:ind w:left="567"/>
        <w:contextualSpacing/>
        <w:rPr>
          <w:rFonts w:ascii="Calibri" w:hAnsi="Calibri"/>
        </w:rPr>
      </w:pPr>
    </w:p>
    <w:p w14:paraId="136C940F" w14:textId="77777777" w:rsidR="00FE52C9" w:rsidRPr="00FE52C9" w:rsidRDefault="00FE52C9" w:rsidP="00FE52C9">
      <w:pPr>
        <w:spacing w:after="0"/>
        <w:ind w:left="4394"/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</w:t>
      </w:r>
    </w:p>
    <w:p w14:paraId="4778C071" w14:textId="77777777" w:rsidR="00FE52C9" w:rsidRPr="00FE52C9" w:rsidRDefault="00FE52C9" w:rsidP="00FE52C9">
      <w:pPr>
        <w:ind w:left="4395"/>
        <w:rPr>
          <w:rFonts w:ascii="Calibri" w:hAnsi="Calibri"/>
        </w:rPr>
      </w:pPr>
      <w:r w:rsidRPr="00FE52C9">
        <w:rPr>
          <w:rFonts w:ascii="Calibri" w:hAnsi="Calibri"/>
        </w:rPr>
        <w:t>[data i podpis pracownika dzielnicy dokonującego oceny formalnej oferty</w:t>
      </w:r>
      <w:r w:rsidRPr="00FE52C9">
        <w:rPr>
          <w:rFonts w:ascii="Calibri" w:hAnsi="Calibri"/>
          <w:vertAlign w:val="superscript"/>
        </w:rPr>
        <w:footnoteReference w:id="1"/>
      </w:r>
      <w:r w:rsidRPr="00FE52C9">
        <w:rPr>
          <w:rFonts w:ascii="Calibri" w:hAnsi="Calibri"/>
        </w:rPr>
        <w:t>]</w:t>
      </w:r>
    </w:p>
    <w:p w14:paraId="7E7B8357" w14:textId="77777777" w:rsidR="00FE52C9" w:rsidRPr="00FE52C9" w:rsidRDefault="00FE52C9" w:rsidP="00FE52C9">
      <w:pPr>
        <w:ind w:left="4395"/>
        <w:rPr>
          <w:rFonts w:ascii="Calibri" w:hAnsi="Calibri"/>
        </w:rPr>
      </w:pPr>
    </w:p>
    <w:p w14:paraId="636AAE11" w14:textId="77777777" w:rsidR="00FE52C9" w:rsidRPr="00FE52C9" w:rsidRDefault="00FE52C9" w:rsidP="00FE52C9">
      <w:pPr>
        <w:spacing w:after="0" w:line="240" w:lineRule="auto"/>
        <w:rPr>
          <w:rFonts w:ascii="Calibri" w:hAnsi="Calibri"/>
        </w:rPr>
      </w:pPr>
      <w:r w:rsidRPr="00FE52C9">
        <w:rPr>
          <w:rFonts w:ascii="Calibri" w:hAnsi="Calibri"/>
        </w:rPr>
        <w:br w:type="page"/>
      </w:r>
      <w:bookmarkEnd w:id="2"/>
      <w:r w:rsidRPr="00FE52C9">
        <w:rPr>
          <w:rFonts w:ascii="Calibri" w:hAnsi="Calibri"/>
        </w:rPr>
        <w:lastRenderedPageBreak/>
        <w:t>Załącznik nr 2 do ogłoszenia</w:t>
      </w:r>
    </w:p>
    <w:p w14:paraId="0EA4BFFC" w14:textId="77777777" w:rsidR="00FE52C9" w:rsidRPr="00FE52C9" w:rsidRDefault="00FE52C9" w:rsidP="00FE52C9">
      <w:pPr>
        <w:spacing w:after="0"/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…………………………………………………………..</w:t>
      </w:r>
    </w:p>
    <w:p w14:paraId="6165D90C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[nazwa urzędu dzielnicy]</w:t>
      </w:r>
    </w:p>
    <w:p w14:paraId="1B448B89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data</w:t>
      </w:r>
    </w:p>
    <w:p w14:paraId="2FA9C902" w14:textId="77777777" w:rsidR="00FE52C9" w:rsidRPr="00FE52C9" w:rsidRDefault="00FE52C9" w:rsidP="00FE52C9">
      <w:pPr>
        <w:jc w:val="center"/>
        <w:outlineLvl w:val="0"/>
        <w:rPr>
          <w:rFonts w:ascii="Calibri" w:hAnsi="Calibri"/>
          <w:b/>
          <w:bCs/>
        </w:rPr>
      </w:pPr>
      <w:r w:rsidRPr="00FE52C9">
        <w:rPr>
          <w:rFonts w:ascii="Calibri" w:hAnsi="Calibri"/>
          <w:b/>
          <w:bCs/>
        </w:rPr>
        <w:t>Protokół oceny oferty</w:t>
      </w:r>
    </w:p>
    <w:p w14:paraId="1F911B15" w14:textId="77777777" w:rsidR="00FE52C9" w:rsidRPr="00FE52C9" w:rsidRDefault="00FE52C9" w:rsidP="00FE52C9">
      <w:pPr>
        <w:numPr>
          <w:ilvl w:val="0"/>
          <w:numId w:val="25"/>
        </w:numPr>
        <w:ind w:left="567" w:hanging="283"/>
        <w:jc w:val="both"/>
        <w:rPr>
          <w:rFonts w:ascii="Calibri" w:hAnsi="Calibri"/>
          <w:bCs/>
        </w:rPr>
      </w:pPr>
      <w:r w:rsidRPr="00FE52C9">
        <w:rPr>
          <w:rFonts w:ascii="Calibri" w:hAnsi="Calibri"/>
          <w:bCs/>
        </w:rPr>
        <w:t>Numer uchwały w sprawie ogłoszenia otwartego konkursu ofert: …………………</w:t>
      </w:r>
    </w:p>
    <w:p w14:paraId="1CC8C7CD" w14:textId="77777777" w:rsidR="00FE52C9" w:rsidRPr="00FE52C9" w:rsidRDefault="00FE52C9" w:rsidP="00FE52C9">
      <w:pPr>
        <w:numPr>
          <w:ilvl w:val="0"/>
          <w:numId w:val="25"/>
        </w:numPr>
        <w:ind w:left="567" w:hanging="283"/>
        <w:jc w:val="both"/>
        <w:rPr>
          <w:rFonts w:ascii="Calibri" w:hAnsi="Calibri"/>
          <w:bCs/>
        </w:rPr>
      </w:pPr>
      <w:r w:rsidRPr="00FE52C9">
        <w:rPr>
          <w:rFonts w:ascii="Calibri" w:hAnsi="Calibri"/>
          <w:bCs/>
        </w:rPr>
        <w:t>Tytuł zadania publicznego (z oferty): ……………………..</w:t>
      </w:r>
    </w:p>
    <w:p w14:paraId="5DA5CEC6" w14:textId="77777777" w:rsidR="00FE52C9" w:rsidRPr="00FE52C9" w:rsidRDefault="00FE52C9" w:rsidP="00FE52C9">
      <w:pPr>
        <w:numPr>
          <w:ilvl w:val="0"/>
          <w:numId w:val="25"/>
        </w:numPr>
        <w:ind w:left="567" w:hanging="283"/>
        <w:rPr>
          <w:rFonts w:ascii="Calibri" w:hAnsi="Calibri"/>
          <w:bCs/>
        </w:rPr>
      </w:pPr>
      <w:r w:rsidRPr="00FE52C9">
        <w:rPr>
          <w:rFonts w:ascii="Calibri" w:hAnsi="Calibri"/>
          <w:bCs/>
        </w:rPr>
        <w:t>Nazwa i adres oferenta: …………………</w:t>
      </w:r>
    </w:p>
    <w:p w14:paraId="3CFA70D3" w14:textId="77777777" w:rsidR="00FE52C9" w:rsidRPr="00FE52C9" w:rsidRDefault="00FE52C9" w:rsidP="00FE52C9">
      <w:pPr>
        <w:numPr>
          <w:ilvl w:val="0"/>
          <w:numId w:val="25"/>
        </w:numPr>
        <w:ind w:left="567" w:hanging="283"/>
        <w:rPr>
          <w:rFonts w:ascii="Calibri" w:hAnsi="Calibri"/>
          <w:bCs/>
        </w:rPr>
      </w:pPr>
      <w:r w:rsidRPr="00FE52C9">
        <w:rPr>
          <w:rFonts w:ascii="Calibri" w:hAnsi="Calibri"/>
          <w:bCs/>
        </w:rPr>
        <w:t>Znak sprawy: …………………...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40"/>
        <w:gridCol w:w="5729"/>
        <w:gridCol w:w="1521"/>
        <w:gridCol w:w="1172"/>
      </w:tblGrid>
      <w:tr w:rsidR="00FE52C9" w:rsidRPr="00FE52C9" w14:paraId="6639DADF" w14:textId="77777777" w:rsidTr="0049470F">
        <w:trPr>
          <w:trHeight w:val="464"/>
          <w:tblHeader/>
          <w:jc w:val="center"/>
        </w:trPr>
        <w:tc>
          <w:tcPr>
            <w:tcW w:w="651" w:type="dxa"/>
            <w:shd w:val="clear" w:color="auto" w:fill="D9D9D9"/>
            <w:vAlign w:val="center"/>
            <w:hideMark/>
          </w:tcPr>
          <w:p w14:paraId="6EC721E5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Lp.</w:t>
            </w:r>
          </w:p>
        </w:tc>
        <w:tc>
          <w:tcPr>
            <w:tcW w:w="5882" w:type="dxa"/>
            <w:shd w:val="clear" w:color="auto" w:fill="D9D9D9"/>
            <w:vAlign w:val="center"/>
            <w:hideMark/>
          </w:tcPr>
          <w:p w14:paraId="686C46D3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Kryterium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1CE5F794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Maksymalna liczba punktów</w:t>
            </w:r>
            <w:r w:rsidRPr="00FE52C9">
              <w:rPr>
                <w:rFonts w:ascii="Calibri" w:hAnsi="Calibri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1198" w:type="dxa"/>
            <w:shd w:val="clear" w:color="auto" w:fill="D9D9D9"/>
            <w:vAlign w:val="center"/>
            <w:hideMark/>
          </w:tcPr>
          <w:p w14:paraId="3D57A3F6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Przyznana liczba punktów</w:t>
            </w:r>
          </w:p>
        </w:tc>
      </w:tr>
      <w:tr w:rsidR="00FE52C9" w:rsidRPr="00FE52C9" w14:paraId="71E8B9F3" w14:textId="77777777" w:rsidTr="0049470F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548E9A4A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I a.</w:t>
            </w:r>
          </w:p>
        </w:tc>
        <w:tc>
          <w:tcPr>
            <w:tcW w:w="5882" w:type="dxa"/>
            <w:vAlign w:val="center"/>
            <w:hideMark/>
          </w:tcPr>
          <w:p w14:paraId="7DC1FDB1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Proponowana jakość wykonania zadania</w:t>
            </w:r>
          </w:p>
        </w:tc>
        <w:tc>
          <w:tcPr>
            <w:tcW w:w="1557" w:type="dxa"/>
            <w:vAlign w:val="center"/>
          </w:tcPr>
          <w:p w14:paraId="162E7653" w14:textId="77777777" w:rsidR="00FE52C9" w:rsidRPr="00FE52C9" w:rsidRDefault="00FE52C9" w:rsidP="00FE52C9">
            <w:pPr>
              <w:jc w:val="center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35</w:t>
            </w:r>
          </w:p>
        </w:tc>
        <w:tc>
          <w:tcPr>
            <w:tcW w:w="1198" w:type="dxa"/>
            <w:vAlign w:val="center"/>
          </w:tcPr>
          <w:p w14:paraId="0F7E0DEB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11B06A81" w14:textId="77777777" w:rsidTr="0049470F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0832875B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I b</w:t>
            </w:r>
          </w:p>
        </w:tc>
        <w:tc>
          <w:tcPr>
            <w:tcW w:w="5882" w:type="dxa"/>
            <w:vAlign w:val="center"/>
            <w:hideMark/>
          </w:tcPr>
          <w:p w14:paraId="157F6D14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 xml:space="preserve">Kwalifikacje osób, przy udziale których oferent będzie realizować zadanie </w:t>
            </w:r>
          </w:p>
        </w:tc>
        <w:tc>
          <w:tcPr>
            <w:tcW w:w="1557" w:type="dxa"/>
            <w:vAlign w:val="center"/>
          </w:tcPr>
          <w:p w14:paraId="54884286" w14:textId="77777777" w:rsidR="00FE52C9" w:rsidRPr="00FE52C9" w:rsidRDefault="00FE52C9" w:rsidP="00FE52C9">
            <w:pPr>
              <w:jc w:val="center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15</w:t>
            </w:r>
          </w:p>
        </w:tc>
        <w:tc>
          <w:tcPr>
            <w:tcW w:w="1198" w:type="dxa"/>
            <w:vAlign w:val="center"/>
          </w:tcPr>
          <w:p w14:paraId="0A6CF99B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14F8D053" w14:textId="77777777" w:rsidTr="0049470F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37F29D5F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II.</w:t>
            </w:r>
          </w:p>
        </w:tc>
        <w:tc>
          <w:tcPr>
            <w:tcW w:w="5882" w:type="dxa"/>
            <w:vAlign w:val="center"/>
          </w:tcPr>
          <w:p w14:paraId="718C1C6D" w14:textId="37069865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Możliwość realizacji zadania pub</w:t>
            </w:r>
            <w:r w:rsidR="00960648">
              <w:rPr>
                <w:rFonts w:ascii="Calibri" w:hAnsi="Calibri"/>
              </w:rPr>
              <w:t>licznego przez oferenta</w:t>
            </w:r>
          </w:p>
        </w:tc>
        <w:tc>
          <w:tcPr>
            <w:tcW w:w="1557" w:type="dxa"/>
            <w:vAlign w:val="center"/>
          </w:tcPr>
          <w:p w14:paraId="272B766A" w14:textId="065E7DBD" w:rsidR="00FE52C9" w:rsidRPr="00FE52C9" w:rsidRDefault="00960648" w:rsidP="00FE52C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</w:t>
            </w:r>
          </w:p>
        </w:tc>
        <w:tc>
          <w:tcPr>
            <w:tcW w:w="1198" w:type="dxa"/>
            <w:vAlign w:val="center"/>
          </w:tcPr>
          <w:p w14:paraId="496A7AE0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22D62A11" w14:textId="77777777" w:rsidTr="0049470F">
        <w:trPr>
          <w:trHeight w:val="709"/>
          <w:jc w:val="center"/>
        </w:trPr>
        <w:tc>
          <w:tcPr>
            <w:tcW w:w="651" w:type="dxa"/>
            <w:vAlign w:val="center"/>
            <w:hideMark/>
          </w:tcPr>
          <w:p w14:paraId="285CB7AD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III.</w:t>
            </w:r>
          </w:p>
        </w:tc>
        <w:tc>
          <w:tcPr>
            <w:tcW w:w="5882" w:type="dxa"/>
            <w:vAlign w:val="center"/>
          </w:tcPr>
          <w:p w14:paraId="07FF322E" w14:textId="242465CB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Przedstawiona kalkulacja kosztów realizacji zadania publicznego, w tym w odniesieniu do zakresu rzec</w:t>
            </w:r>
            <w:r w:rsidR="00960648">
              <w:rPr>
                <w:rFonts w:ascii="Calibri" w:hAnsi="Calibri"/>
              </w:rPr>
              <w:t>zowego zadania</w:t>
            </w:r>
          </w:p>
        </w:tc>
        <w:tc>
          <w:tcPr>
            <w:tcW w:w="1557" w:type="dxa"/>
            <w:vAlign w:val="center"/>
          </w:tcPr>
          <w:p w14:paraId="6434C961" w14:textId="773832EE" w:rsidR="00FE52C9" w:rsidRPr="00FE52C9" w:rsidRDefault="00960648" w:rsidP="00FE52C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</w:t>
            </w:r>
          </w:p>
        </w:tc>
        <w:tc>
          <w:tcPr>
            <w:tcW w:w="1198" w:type="dxa"/>
            <w:vAlign w:val="center"/>
          </w:tcPr>
          <w:p w14:paraId="581E70B1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4811C3F6" w14:textId="77777777" w:rsidTr="0049470F">
        <w:trPr>
          <w:trHeight w:val="824"/>
          <w:jc w:val="center"/>
        </w:trPr>
        <w:tc>
          <w:tcPr>
            <w:tcW w:w="651" w:type="dxa"/>
            <w:vAlign w:val="center"/>
            <w:hideMark/>
          </w:tcPr>
          <w:p w14:paraId="0D189A02" w14:textId="77777777" w:rsidR="00FE52C9" w:rsidRPr="00FE52C9" w:rsidRDefault="00FE52C9" w:rsidP="00FE52C9">
            <w:pPr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IV.</w:t>
            </w:r>
          </w:p>
        </w:tc>
        <w:tc>
          <w:tcPr>
            <w:tcW w:w="5882" w:type="dxa"/>
            <w:vAlign w:val="center"/>
          </w:tcPr>
          <w:p w14:paraId="03D8EB50" w14:textId="77777777" w:rsidR="00FE52C9" w:rsidRPr="00FE52C9" w:rsidRDefault="00FE52C9" w:rsidP="00FE52C9">
            <w:pPr>
              <w:rPr>
                <w:rFonts w:ascii="Calibri" w:hAnsi="Calibri"/>
                <w:i/>
              </w:rPr>
            </w:pPr>
            <w:r w:rsidRPr="00FE52C9">
              <w:rPr>
                <w:rFonts w:ascii="Calibri" w:hAnsi="Calibr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57" w:type="dxa"/>
            <w:vAlign w:val="center"/>
          </w:tcPr>
          <w:p w14:paraId="33C81276" w14:textId="77777777" w:rsidR="00FE52C9" w:rsidRPr="00FE52C9" w:rsidRDefault="00FE52C9" w:rsidP="00FE52C9">
            <w:pPr>
              <w:jc w:val="center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1198" w:type="dxa"/>
            <w:vAlign w:val="center"/>
          </w:tcPr>
          <w:p w14:paraId="1D790DC3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01153583" w14:textId="77777777" w:rsidTr="0049470F">
        <w:trPr>
          <w:trHeight w:val="900"/>
          <w:jc w:val="center"/>
        </w:trPr>
        <w:tc>
          <w:tcPr>
            <w:tcW w:w="651" w:type="dxa"/>
            <w:vAlign w:val="center"/>
            <w:hideMark/>
          </w:tcPr>
          <w:p w14:paraId="6C979133" w14:textId="77777777" w:rsidR="00FE52C9" w:rsidRPr="00FE52C9" w:rsidRDefault="00FE52C9" w:rsidP="00FE52C9">
            <w:pPr>
              <w:rPr>
                <w:rFonts w:ascii="Calibri" w:hAnsi="Calibri"/>
                <w:b/>
              </w:rPr>
            </w:pPr>
            <w:r w:rsidRPr="00FE52C9">
              <w:rPr>
                <w:rFonts w:ascii="Calibri" w:hAnsi="Calibri"/>
                <w:b/>
              </w:rPr>
              <w:t>V.</w:t>
            </w:r>
          </w:p>
        </w:tc>
        <w:tc>
          <w:tcPr>
            <w:tcW w:w="5882" w:type="dxa"/>
            <w:vAlign w:val="center"/>
          </w:tcPr>
          <w:p w14:paraId="0DAA53C2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Udział wkładu rzeczowego, osobowego, w tym świadczenia wolontariuszy i pracy społecznej członków</w:t>
            </w:r>
          </w:p>
        </w:tc>
        <w:tc>
          <w:tcPr>
            <w:tcW w:w="1557" w:type="dxa"/>
            <w:vAlign w:val="center"/>
          </w:tcPr>
          <w:p w14:paraId="5A5BE143" w14:textId="77777777" w:rsidR="00FE52C9" w:rsidRPr="00FE52C9" w:rsidRDefault="00FE52C9" w:rsidP="00FE52C9">
            <w:pPr>
              <w:jc w:val="center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198" w:type="dxa"/>
            <w:vAlign w:val="center"/>
          </w:tcPr>
          <w:p w14:paraId="11DDB27E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3B2B9017" w14:textId="77777777" w:rsidTr="0049470F">
        <w:trPr>
          <w:trHeight w:val="523"/>
          <w:jc w:val="center"/>
        </w:trPr>
        <w:tc>
          <w:tcPr>
            <w:tcW w:w="6533" w:type="dxa"/>
            <w:gridSpan w:val="2"/>
            <w:shd w:val="clear" w:color="auto" w:fill="D9D9D9"/>
            <w:vAlign w:val="center"/>
            <w:hideMark/>
          </w:tcPr>
          <w:p w14:paraId="25B29CBC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RAZEM</w:t>
            </w:r>
          </w:p>
        </w:tc>
        <w:tc>
          <w:tcPr>
            <w:tcW w:w="1557" w:type="dxa"/>
            <w:shd w:val="clear" w:color="auto" w:fill="D9D9D9"/>
            <w:vAlign w:val="center"/>
            <w:hideMark/>
          </w:tcPr>
          <w:p w14:paraId="5033B057" w14:textId="77777777" w:rsidR="00FE52C9" w:rsidRPr="00FE52C9" w:rsidRDefault="00FE52C9" w:rsidP="00FE52C9">
            <w:pPr>
              <w:jc w:val="center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100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6A00C8FD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</w:tbl>
    <w:p w14:paraId="114397B4" w14:textId="77777777" w:rsidR="00FE52C9" w:rsidRPr="00FE52C9" w:rsidRDefault="00FE52C9" w:rsidP="00FE52C9">
      <w:pPr>
        <w:spacing w:after="0"/>
        <w:ind w:left="426" w:hanging="142"/>
        <w:rPr>
          <w:rFonts w:ascii="Calibri" w:hAnsi="Calibri"/>
        </w:rPr>
      </w:pPr>
      <w:r w:rsidRPr="00FE52C9">
        <w:rPr>
          <w:rFonts w:ascii="Calibri" w:hAnsi="Calibri"/>
        </w:rPr>
        <w:lastRenderedPageBreak/>
        <w:t>5. Analiza i ocena realizacji zleconych zadań publicznych (dotyczy organizacji, które w latach poprzednich realizowały zlecone zadania publiczne).</w:t>
      </w:r>
    </w:p>
    <w:p w14:paraId="691F8398" w14:textId="77777777" w:rsidR="00FE52C9" w:rsidRPr="00FE52C9" w:rsidRDefault="00FE52C9" w:rsidP="00FE52C9">
      <w:pPr>
        <w:spacing w:after="0"/>
        <w:rPr>
          <w:rFonts w:ascii="Calibri" w:hAnsi="Calibri"/>
        </w:rPr>
      </w:pPr>
      <w:r w:rsidRPr="00FE52C9">
        <w:rPr>
          <w:rFonts w:ascii="Calibri" w:hAnsi="Calibri"/>
        </w:rPr>
        <w:t>Doświadczenie Oferenta w realizacji zadań publicznych zgodnych z rodzajem zadania wskazanym w ogłoszeniu konkursowym:</w:t>
      </w:r>
    </w:p>
    <w:p w14:paraId="790848B0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p w14:paraId="4DD98C69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p w14:paraId="2DEC7761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p w14:paraId="63AC98E8" w14:textId="77777777" w:rsidR="00FE52C9" w:rsidRPr="00FE52C9" w:rsidRDefault="00FE52C9" w:rsidP="00FE52C9">
      <w:pPr>
        <w:rPr>
          <w:rFonts w:ascii="Calibri" w:hAnsi="Calibri"/>
          <w:b/>
          <w:bCs/>
        </w:rPr>
      </w:pPr>
      <w:r w:rsidRPr="00FE52C9">
        <w:rPr>
          <w:rFonts w:ascii="Calibri" w:hAnsi="Calibri"/>
          <w:b/>
          <w:bCs/>
        </w:rPr>
        <w:t>Wynik głosowania komisji konkursowej do opiniowania ofert</w:t>
      </w:r>
    </w:p>
    <w:p w14:paraId="6F72DFDC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Ofertę rekomendowało/rekomendował …… członków/członek komisji konkursowej do opiniowania ofert.</w:t>
      </w:r>
    </w:p>
    <w:p w14:paraId="2502E420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Za brakiem rekomendacji dla oferty głosowało/głosował …… członków/członek komisji konkursowej do opiniowania ofert.</w:t>
      </w:r>
    </w:p>
    <w:p w14:paraId="7AF653FF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Od głosu wstrzymało/wstrzymał się …… członków/członek komisji konkursowej do opiniowania ofert.</w:t>
      </w:r>
    </w:p>
    <w:p w14:paraId="57015C90" w14:textId="77777777" w:rsidR="00FE52C9" w:rsidRPr="00FE52C9" w:rsidRDefault="00FE52C9" w:rsidP="00FE52C9">
      <w:pPr>
        <w:rPr>
          <w:rFonts w:ascii="Calibri" w:hAnsi="Calibri"/>
          <w:b/>
          <w:bCs/>
        </w:rPr>
      </w:pPr>
      <w:r w:rsidRPr="00FE52C9">
        <w:rPr>
          <w:rFonts w:ascii="Calibri" w:hAnsi="Calibri"/>
          <w:b/>
          <w:bCs/>
        </w:rPr>
        <w:t>Stanowisko komisji konkursowej do opiniowania ofert</w:t>
      </w:r>
    </w:p>
    <w:p w14:paraId="6A48F520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Komisja konkursowa do opiniowania ofert rekomenduje dofinansowanie/finansowanie w wysokości</w:t>
      </w:r>
    </w:p>
    <w:p w14:paraId="0BF0AD49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……….. złotych /niedofinansowanie/niefinansowanie zadania</w:t>
      </w:r>
    </w:p>
    <w:p w14:paraId="2B348923" w14:textId="77777777" w:rsidR="00FE52C9" w:rsidRPr="00FE52C9" w:rsidRDefault="00FE52C9" w:rsidP="00FE52C9">
      <w:pPr>
        <w:spacing w:after="120"/>
        <w:rPr>
          <w:rFonts w:ascii="Calibri" w:hAnsi="Calibri"/>
        </w:rPr>
      </w:pPr>
      <w:r w:rsidRPr="00FE52C9">
        <w:rPr>
          <w:rFonts w:ascii="Calibri" w:hAnsi="Calibri"/>
        </w:rPr>
        <w:t>Uwagi</w:t>
      </w:r>
    </w:p>
    <w:p w14:paraId="197DBF5C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p w14:paraId="0822F661" w14:textId="77777777" w:rsidR="00FE52C9" w:rsidRPr="00FE52C9" w:rsidRDefault="00FE52C9" w:rsidP="00FE52C9">
      <w:pPr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p w14:paraId="4052A56E" w14:textId="77777777" w:rsidR="00FE52C9" w:rsidRPr="00FE52C9" w:rsidRDefault="00FE52C9" w:rsidP="00FE52C9">
      <w:pPr>
        <w:spacing w:after="0"/>
        <w:rPr>
          <w:rFonts w:ascii="Calibri" w:hAnsi="Calibri"/>
        </w:rPr>
      </w:pPr>
      <w:r w:rsidRPr="00FE52C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8"/>
        <w:gridCol w:w="4416"/>
        <w:gridCol w:w="3778"/>
      </w:tblGrid>
      <w:tr w:rsidR="00FE52C9" w:rsidRPr="00FE52C9" w14:paraId="6E3C8CF0" w14:textId="77777777" w:rsidTr="0049470F">
        <w:trPr>
          <w:trHeight w:val="343"/>
        </w:trPr>
        <w:tc>
          <w:tcPr>
            <w:tcW w:w="885" w:type="dxa"/>
            <w:vAlign w:val="center"/>
          </w:tcPr>
          <w:p w14:paraId="3DA13DA9" w14:textId="77777777" w:rsidR="00FE52C9" w:rsidRPr="00FE52C9" w:rsidRDefault="00FE52C9" w:rsidP="00FE52C9">
            <w:pPr>
              <w:spacing w:after="0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Lp.</w:t>
            </w:r>
          </w:p>
        </w:tc>
        <w:tc>
          <w:tcPr>
            <w:tcW w:w="4529" w:type="dxa"/>
          </w:tcPr>
          <w:p w14:paraId="6DC747EB" w14:textId="77777777" w:rsidR="00FE52C9" w:rsidRPr="00FE52C9" w:rsidRDefault="00FE52C9" w:rsidP="00FE52C9">
            <w:pPr>
              <w:spacing w:after="0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874" w:type="dxa"/>
            <w:vAlign w:val="center"/>
          </w:tcPr>
          <w:p w14:paraId="111F062C" w14:textId="77777777" w:rsidR="00FE52C9" w:rsidRPr="00FE52C9" w:rsidRDefault="00FE52C9" w:rsidP="00FE52C9">
            <w:pPr>
              <w:spacing w:after="0"/>
              <w:rPr>
                <w:rFonts w:ascii="Calibri" w:hAnsi="Calibri"/>
                <w:b/>
                <w:bCs/>
              </w:rPr>
            </w:pPr>
            <w:r w:rsidRPr="00FE52C9">
              <w:rPr>
                <w:rFonts w:ascii="Calibri" w:hAnsi="Calibri"/>
                <w:b/>
                <w:bCs/>
              </w:rPr>
              <w:t>Podpisy poszczególnych członków Komisji konkursowej do opiniowania ofert</w:t>
            </w:r>
          </w:p>
        </w:tc>
      </w:tr>
      <w:tr w:rsidR="00FE52C9" w:rsidRPr="00FE52C9" w14:paraId="063981E8" w14:textId="77777777" w:rsidTr="0049470F">
        <w:trPr>
          <w:trHeight w:val="351"/>
        </w:trPr>
        <w:tc>
          <w:tcPr>
            <w:tcW w:w="885" w:type="dxa"/>
            <w:vAlign w:val="center"/>
          </w:tcPr>
          <w:p w14:paraId="23F7D3EB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1.</w:t>
            </w:r>
          </w:p>
        </w:tc>
        <w:tc>
          <w:tcPr>
            <w:tcW w:w="4529" w:type="dxa"/>
          </w:tcPr>
          <w:p w14:paraId="7589943E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  <w:tc>
          <w:tcPr>
            <w:tcW w:w="3874" w:type="dxa"/>
            <w:vAlign w:val="center"/>
          </w:tcPr>
          <w:p w14:paraId="3A08FF5E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0E594A1F" w14:textId="77777777" w:rsidTr="0049470F">
        <w:trPr>
          <w:trHeight w:val="349"/>
        </w:trPr>
        <w:tc>
          <w:tcPr>
            <w:tcW w:w="885" w:type="dxa"/>
            <w:vAlign w:val="center"/>
          </w:tcPr>
          <w:p w14:paraId="67396311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2.</w:t>
            </w:r>
          </w:p>
        </w:tc>
        <w:tc>
          <w:tcPr>
            <w:tcW w:w="4529" w:type="dxa"/>
          </w:tcPr>
          <w:p w14:paraId="1F9A6F73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  <w:tc>
          <w:tcPr>
            <w:tcW w:w="3874" w:type="dxa"/>
            <w:vAlign w:val="center"/>
          </w:tcPr>
          <w:p w14:paraId="02B25451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34EF0011" w14:textId="77777777" w:rsidTr="0049470F">
        <w:trPr>
          <w:trHeight w:val="344"/>
        </w:trPr>
        <w:tc>
          <w:tcPr>
            <w:tcW w:w="885" w:type="dxa"/>
            <w:vAlign w:val="center"/>
          </w:tcPr>
          <w:p w14:paraId="127D3E90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3.</w:t>
            </w:r>
          </w:p>
        </w:tc>
        <w:tc>
          <w:tcPr>
            <w:tcW w:w="4529" w:type="dxa"/>
          </w:tcPr>
          <w:p w14:paraId="69D5E6BD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  <w:tc>
          <w:tcPr>
            <w:tcW w:w="3874" w:type="dxa"/>
            <w:vAlign w:val="center"/>
          </w:tcPr>
          <w:p w14:paraId="4E01C4FD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  <w:tr w:rsidR="00FE52C9" w:rsidRPr="00FE52C9" w14:paraId="34D83468" w14:textId="77777777" w:rsidTr="0049470F">
        <w:trPr>
          <w:trHeight w:val="339"/>
        </w:trPr>
        <w:tc>
          <w:tcPr>
            <w:tcW w:w="885" w:type="dxa"/>
            <w:vAlign w:val="center"/>
          </w:tcPr>
          <w:p w14:paraId="4FE26411" w14:textId="77777777" w:rsidR="00FE52C9" w:rsidRPr="00FE52C9" w:rsidRDefault="00FE52C9" w:rsidP="00FE52C9">
            <w:pPr>
              <w:rPr>
                <w:rFonts w:ascii="Calibri" w:hAnsi="Calibri"/>
              </w:rPr>
            </w:pPr>
            <w:r w:rsidRPr="00FE52C9">
              <w:rPr>
                <w:rFonts w:ascii="Calibri" w:hAnsi="Calibri"/>
              </w:rPr>
              <w:t>4.</w:t>
            </w:r>
          </w:p>
        </w:tc>
        <w:tc>
          <w:tcPr>
            <w:tcW w:w="4529" w:type="dxa"/>
            <w:vAlign w:val="center"/>
          </w:tcPr>
          <w:p w14:paraId="3B25BC7D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  <w:tc>
          <w:tcPr>
            <w:tcW w:w="3874" w:type="dxa"/>
          </w:tcPr>
          <w:p w14:paraId="31BCD8DC" w14:textId="77777777" w:rsidR="00FE52C9" w:rsidRPr="00FE52C9" w:rsidRDefault="00FE52C9" w:rsidP="00FE52C9">
            <w:pPr>
              <w:rPr>
                <w:rFonts w:ascii="Calibri" w:hAnsi="Calibri"/>
              </w:rPr>
            </w:pPr>
          </w:p>
        </w:tc>
      </w:tr>
    </w:tbl>
    <w:p w14:paraId="655F545E" w14:textId="77777777" w:rsidR="00FE52C9" w:rsidRPr="00FE52C9" w:rsidRDefault="00FE52C9" w:rsidP="00FE52C9">
      <w:pPr>
        <w:spacing w:after="0"/>
        <w:rPr>
          <w:rFonts w:ascii="Calibri" w:hAnsi="Calibri"/>
          <w:b/>
          <w:bCs/>
        </w:rPr>
      </w:pPr>
      <w:r w:rsidRPr="00FE52C9">
        <w:rPr>
          <w:rFonts w:ascii="Calibri" w:hAnsi="Calibri"/>
          <w:b/>
          <w:bCs/>
        </w:rPr>
        <w:t>Podpisy obecnych na posiedzeniu członków komisji konkursowej do opiniowania ofert.</w:t>
      </w:r>
    </w:p>
    <w:p w14:paraId="173347F8" w14:textId="77777777" w:rsidR="00C96741" w:rsidRPr="005B7452" w:rsidRDefault="00C96741" w:rsidP="00C96741">
      <w:pPr>
        <w:contextualSpacing/>
        <w:rPr>
          <w:rFonts w:ascii="Calibri" w:hAnsi="Calibri" w:cs="Calibri"/>
        </w:rPr>
      </w:pPr>
    </w:p>
    <w:sectPr w:rsidR="00C96741" w:rsidRPr="005B7452" w:rsidSect="00CE0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737EF" w14:textId="77777777" w:rsidR="00016372" w:rsidRDefault="00016372" w:rsidP="00C96741">
      <w:pPr>
        <w:spacing w:after="0" w:line="240" w:lineRule="auto"/>
      </w:pPr>
      <w:r>
        <w:separator/>
      </w:r>
    </w:p>
  </w:endnote>
  <w:endnote w:type="continuationSeparator" w:id="0">
    <w:p w14:paraId="7CF31F67" w14:textId="77777777" w:rsidR="00016372" w:rsidRDefault="00016372" w:rsidP="00C9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0AD2C" w14:textId="77777777" w:rsidR="00016372" w:rsidRDefault="00016372" w:rsidP="00C96741">
      <w:pPr>
        <w:spacing w:after="0" w:line="240" w:lineRule="auto"/>
      </w:pPr>
      <w:r>
        <w:separator/>
      </w:r>
    </w:p>
  </w:footnote>
  <w:footnote w:type="continuationSeparator" w:id="0">
    <w:p w14:paraId="235F9F0F" w14:textId="77777777" w:rsidR="00016372" w:rsidRDefault="00016372" w:rsidP="00C96741">
      <w:pPr>
        <w:spacing w:after="0" w:line="240" w:lineRule="auto"/>
      </w:pPr>
      <w:r>
        <w:continuationSeparator/>
      </w:r>
    </w:p>
  </w:footnote>
  <w:footnote w:id="1">
    <w:p w14:paraId="15348B25" w14:textId="77777777" w:rsidR="00FE52C9" w:rsidRPr="00582EEC" w:rsidRDefault="00FE52C9" w:rsidP="00FE52C9">
      <w:pPr>
        <w:pStyle w:val="Przypis"/>
      </w:pPr>
      <w:r w:rsidRPr="00FE52C9">
        <w:rPr>
          <w:rStyle w:val="Odwoanieprzypisudolnego"/>
        </w:rPr>
        <w:footnoteRef/>
      </w:r>
      <w:r w:rsidRPr="00582EEC">
        <w:t xml:space="preserve"> W przypadku, gdy oceny dokonuje więcej niż jeden pracownik wiersz należy rozszerzyć, aby umożliwić złożenie dwóch lub więcej podpisów.</w:t>
      </w:r>
    </w:p>
  </w:footnote>
  <w:footnote w:id="2">
    <w:p w14:paraId="1BCABA9F" w14:textId="77777777" w:rsidR="00FE52C9" w:rsidRPr="00582EEC" w:rsidRDefault="00FE52C9" w:rsidP="00FE52C9">
      <w:pPr>
        <w:pStyle w:val="Przypis"/>
      </w:pPr>
      <w:r w:rsidRPr="00FE52C9">
        <w:rPr>
          <w:rStyle w:val="Odwoanieprzypisudolnego"/>
        </w:rPr>
        <w:footnoteRef/>
      </w:r>
      <w:r w:rsidRPr="00582EEC">
        <w:t xml:space="preserve"> Maksymalna liczba punktów dla poszczególnych kryteriów/podkryteriów ustalana jest przez urząd dzielnicy w zależności od tematyki konkursowej.</w:t>
      </w:r>
    </w:p>
    <w:p w14:paraId="4B6637BC" w14:textId="77777777" w:rsidR="00FE52C9" w:rsidRDefault="00FE52C9" w:rsidP="00FE52C9">
      <w:pPr>
        <w:pStyle w:val="Przypis"/>
      </w:pPr>
      <w:r w:rsidRPr="00582EEC">
        <w:rPr>
          <w:b/>
        </w:rPr>
        <w:t>*</w:t>
      </w:r>
      <w:r w:rsidRPr="00582EEC">
        <w:t xml:space="preserve"> Dopuszcza się możliwość modyfikacji, usuwania oraz dodawania podkryteriów. Kryteria z ustawy z</w:t>
      </w:r>
      <w:r>
        <w:t> </w:t>
      </w:r>
      <w:r w:rsidRPr="00582EEC">
        <w:t>dnia 24</w:t>
      </w:r>
      <w:r>
        <w:t xml:space="preserve"> </w:t>
      </w:r>
      <w:r w:rsidRPr="00582EEC">
        <w:t>kwietnia 2003</w:t>
      </w:r>
      <w:r>
        <w:t xml:space="preserve"> </w:t>
      </w:r>
      <w:r w:rsidRPr="00582EEC">
        <w:t>r. o działalności pożytku publicznego i o wolontariacie (określone numeracją rzymską) muszą pozostać niezmienione.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E0D"/>
    <w:multiLevelType w:val="hybridMultilevel"/>
    <w:tmpl w:val="5C688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1EBD60FD"/>
    <w:multiLevelType w:val="hybridMultilevel"/>
    <w:tmpl w:val="FC944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75BD8"/>
    <w:multiLevelType w:val="hybridMultilevel"/>
    <w:tmpl w:val="07EC5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40BBB"/>
    <w:multiLevelType w:val="hybridMultilevel"/>
    <w:tmpl w:val="F8EE4CBA"/>
    <w:lvl w:ilvl="0" w:tplc="0415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7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C136F6"/>
    <w:multiLevelType w:val="hybridMultilevel"/>
    <w:tmpl w:val="DB5CD11A"/>
    <w:lvl w:ilvl="0" w:tplc="E7FA09D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216780"/>
    <w:multiLevelType w:val="hybridMultilevel"/>
    <w:tmpl w:val="C4660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ED135F"/>
    <w:multiLevelType w:val="multilevel"/>
    <w:tmpl w:val="A224B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2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4E9C769E"/>
    <w:multiLevelType w:val="hybridMultilevel"/>
    <w:tmpl w:val="396685F6"/>
    <w:lvl w:ilvl="0" w:tplc="B978C802">
      <w:start w:val="1"/>
      <w:numFmt w:val="lowerLetter"/>
      <w:lvlText w:val="%1)"/>
      <w:lvlJc w:val="left"/>
      <w:pPr>
        <w:ind w:left="21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FE831B0"/>
    <w:multiLevelType w:val="hybridMultilevel"/>
    <w:tmpl w:val="97EE28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6" w15:restartNumberingAfterBreak="0">
    <w:nsid w:val="591377C8"/>
    <w:multiLevelType w:val="hybridMultilevel"/>
    <w:tmpl w:val="702A980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C21988"/>
    <w:multiLevelType w:val="hybridMultilevel"/>
    <w:tmpl w:val="D222F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A6EC6"/>
    <w:multiLevelType w:val="hybridMultilevel"/>
    <w:tmpl w:val="05A86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E32D51"/>
    <w:multiLevelType w:val="multilevel"/>
    <w:tmpl w:val="5C34BCF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5DD1207"/>
    <w:multiLevelType w:val="hybridMultilevel"/>
    <w:tmpl w:val="2FA8CE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8932205"/>
    <w:multiLevelType w:val="hybridMultilevel"/>
    <w:tmpl w:val="BA6087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2C5AAA"/>
    <w:multiLevelType w:val="hybridMultilevel"/>
    <w:tmpl w:val="CE22A172"/>
    <w:lvl w:ilvl="0" w:tplc="0F9AFB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9D7E56"/>
    <w:multiLevelType w:val="hybridMultilevel"/>
    <w:tmpl w:val="EB36F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537E9"/>
    <w:multiLevelType w:val="hybridMultilevel"/>
    <w:tmpl w:val="DB888E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9" w15:restartNumberingAfterBreak="0">
    <w:nsid w:val="7533021B"/>
    <w:multiLevelType w:val="multilevel"/>
    <w:tmpl w:val="C7D018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1"/>
  </w:num>
  <w:num w:numId="2">
    <w:abstractNumId w:val="27"/>
  </w:num>
  <w:num w:numId="3">
    <w:abstractNumId w:val="16"/>
  </w:num>
  <w:num w:numId="4">
    <w:abstractNumId w:val="18"/>
  </w:num>
  <w:num w:numId="5">
    <w:abstractNumId w:val="6"/>
  </w:num>
  <w:num w:numId="6">
    <w:abstractNumId w:val="13"/>
  </w:num>
  <w:num w:numId="7">
    <w:abstractNumId w:val="24"/>
  </w:num>
  <w:num w:numId="8">
    <w:abstractNumId w:val="14"/>
  </w:num>
  <w:num w:numId="9">
    <w:abstractNumId w:val="2"/>
  </w:num>
  <w:num w:numId="10">
    <w:abstractNumId w:val="28"/>
  </w:num>
  <w:num w:numId="11">
    <w:abstractNumId w:val="19"/>
  </w:num>
  <w:num w:numId="12">
    <w:abstractNumId w:val="22"/>
  </w:num>
  <w:num w:numId="13">
    <w:abstractNumId w:val="8"/>
  </w:num>
  <w:num w:numId="14">
    <w:abstractNumId w:val="30"/>
  </w:num>
  <w:num w:numId="15">
    <w:abstractNumId w:val="7"/>
  </w:num>
  <w:num w:numId="16">
    <w:abstractNumId w:val="12"/>
  </w:num>
  <w:num w:numId="17">
    <w:abstractNumId w:val="1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7"/>
  </w:num>
  <w:num w:numId="21">
    <w:abstractNumId w:val="25"/>
  </w:num>
  <w:num w:numId="22">
    <w:abstractNumId w:val="9"/>
  </w:num>
  <w:num w:numId="23">
    <w:abstractNumId w:val="23"/>
  </w:num>
  <w:num w:numId="24">
    <w:abstractNumId w:val="0"/>
  </w:num>
  <w:num w:numId="25">
    <w:abstractNumId w:val="26"/>
  </w:num>
  <w:num w:numId="26">
    <w:abstractNumId w:val="11"/>
  </w:num>
  <w:num w:numId="27">
    <w:abstractNumId w:val="4"/>
  </w:num>
  <w:num w:numId="28">
    <w:abstractNumId w:val="5"/>
  </w:num>
  <w:num w:numId="29">
    <w:abstractNumId w:val="20"/>
  </w:num>
  <w:num w:numId="30">
    <w:abstractNumId w:val="29"/>
  </w:num>
  <w:num w:numId="31">
    <w:abstractNumId w:val="1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25"/>
    <w:rsid w:val="00016372"/>
    <w:rsid w:val="00043695"/>
    <w:rsid w:val="00057FAC"/>
    <w:rsid w:val="000B1CA9"/>
    <w:rsid w:val="001004A3"/>
    <w:rsid w:val="00137718"/>
    <w:rsid w:val="001405DA"/>
    <w:rsid w:val="001E2D91"/>
    <w:rsid w:val="00202D4A"/>
    <w:rsid w:val="002B08AD"/>
    <w:rsid w:val="002D2E25"/>
    <w:rsid w:val="00341F4B"/>
    <w:rsid w:val="003C296B"/>
    <w:rsid w:val="0042334B"/>
    <w:rsid w:val="004E62ED"/>
    <w:rsid w:val="005B7452"/>
    <w:rsid w:val="005F243D"/>
    <w:rsid w:val="006C6862"/>
    <w:rsid w:val="00795C59"/>
    <w:rsid w:val="007B5A60"/>
    <w:rsid w:val="0081474D"/>
    <w:rsid w:val="008F5A56"/>
    <w:rsid w:val="00960648"/>
    <w:rsid w:val="00A5687F"/>
    <w:rsid w:val="00AF512D"/>
    <w:rsid w:val="00B47F9C"/>
    <w:rsid w:val="00B964F3"/>
    <w:rsid w:val="00BD5236"/>
    <w:rsid w:val="00BE5882"/>
    <w:rsid w:val="00C10577"/>
    <w:rsid w:val="00C96741"/>
    <w:rsid w:val="00CE05C3"/>
    <w:rsid w:val="00D918E8"/>
    <w:rsid w:val="00E34DFC"/>
    <w:rsid w:val="00E54CFA"/>
    <w:rsid w:val="00EA5793"/>
    <w:rsid w:val="00EF5CCE"/>
    <w:rsid w:val="00F916FF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9AC5"/>
  <w15:chartTrackingRefBased/>
  <w15:docId w15:val="{B629BF34-DD3C-4FCC-9E6D-0276F891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E25"/>
    <w:pPr>
      <w:spacing w:after="240" w:line="300" w:lineRule="auto"/>
    </w:pPr>
    <w:rPr>
      <w:rFonts w:eastAsia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2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2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E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E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E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2E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E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E2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E2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2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2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2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2E25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2D2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2E2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E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E2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2E25"/>
    <w:rPr>
      <w:b/>
      <w:bCs/>
      <w:smallCaps/>
      <w:color w:val="2E74B5" w:themeColor="accent1" w:themeShade="BF"/>
      <w:spacing w:val="5"/>
    </w:rPr>
  </w:style>
  <w:style w:type="character" w:styleId="Uwydatnienie">
    <w:name w:val="Emphasis"/>
    <w:rsid w:val="002D2E25"/>
    <w:rPr>
      <w:i/>
      <w:iCs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locked/>
    <w:rsid w:val="002D2E25"/>
    <w:rPr>
      <w:rFonts w:eastAsia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2D2E25"/>
    <w:rPr>
      <w:b/>
    </w:rPr>
  </w:style>
  <w:style w:type="character" w:styleId="Hipercze">
    <w:name w:val="Hyperlink"/>
    <w:basedOn w:val="Domylnaczcionkaakapitu"/>
    <w:uiPriority w:val="99"/>
    <w:rsid w:val="002D2E25"/>
    <w:rPr>
      <w:color w:val="505050"/>
      <w:u w:val="single"/>
    </w:rPr>
  </w:style>
  <w:style w:type="paragraph" w:styleId="Tekstpodstawowy">
    <w:name w:val="Body Text"/>
    <w:basedOn w:val="Normalny"/>
    <w:link w:val="TekstpodstawowyZnak"/>
    <w:uiPriority w:val="99"/>
    <w:rsid w:val="00C105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0577"/>
    <w:rPr>
      <w:rFonts w:eastAsia="Times New Roman" w:cs="Times New Roman"/>
      <w:kern w:val="0"/>
      <w14:ligatures w14:val="none"/>
    </w:rPr>
  </w:style>
  <w:style w:type="character" w:styleId="Odwoanieprzypisudolnego">
    <w:name w:val="footnote reference"/>
    <w:basedOn w:val="Domylnaczcionkaakapitu"/>
    <w:semiHidden/>
    <w:rsid w:val="00FE52C9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FE52C9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FE52C9"/>
    <w:rPr>
      <w:rFonts w:eastAsia="Times New Roman" w:cs="Times New Roman"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2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2C9"/>
    <w:rPr>
      <w:rFonts w:eastAsia="Times New Roman" w:cs="Times New Roman"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34B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ezodstpw">
    <w:name w:val="No Spacing"/>
    <w:uiPriority w:val="1"/>
    <w:qFormat/>
    <w:rsid w:val="00A5687F"/>
    <w:pPr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.warszawa.pl/waw/ngo/-/jak-zapewnic-dostepnosc-przy-realizacji-zadan-publicznych-poradn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3788</Words>
  <Characters>22731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Jajko Monika</dc:creator>
  <cp:keywords/>
  <dc:description/>
  <cp:lastModifiedBy>Grabowski Tomasz</cp:lastModifiedBy>
  <cp:revision>2</cp:revision>
  <cp:lastPrinted>2026-05-18T07:08:00Z</cp:lastPrinted>
  <dcterms:created xsi:type="dcterms:W3CDTF">2026-05-18T10:21:00Z</dcterms:created>
  <dcterms:modified xsi:type="dcterms:W3CDTF">2026-05-18T10:21:00Z</dcterms:modified>
</cp:coreProperties>
</file>